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2D" w:rsidRPr="007F4F2D" w:rsidRDefault="007F4F2D" w:rsidP="007F4F2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72203">
        <w:rPr>
          <w:bCs/>
          <w:color w:val="000000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bCs/>
          <w:color w:val="000000"/>
          <w:sz w:val="28"/>
          <w:szCs w:val="28"/>
        </w:rPr>
        <w:t>Комитета</w:t>
      </w:r>
      <w:r w:rsidRPr="00B72203">
        <w:rPr>
          <w:bCs/>
          <w:color w:val="000000"/>
          <w:sz w:val="28"/>
          <w:szCs w:val="28"/>
        </w:rPr>
        <w:t>, а также его должностных лиц</w:t>
      </w:r>
      <w:r w:rsidRPr="00B72203">
        <w:rPr>
          <w:color w:val="000000"/>
          <w:sz w:val="28"/>
          <w:szCs w:val="28"/>
        </w:rPr>
        <w:t>:</w:t>
      </w:r>
    </w:p>
    <w:p w:rsidR="007F4F2D" w:rsidRPr="00B72203" w:rsidRDefault="007F4F2D" w:rsidP="007F4F2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B72203">
        <w:rPr>
          <w:color w:val="000000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B72203">
          <w:rPr>
            <w:color w:val="000000"/>
            <w:sz w:val="28"/>
            <w:szCs w:val="28"/>
          </w:rPr>
          <w:t>2010 г</w:t>
        </w:r>
      </w:smartTag>
      <w:r w:rsidRPr="00B72203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2010, №31, ст. 4179; 2018, №24, ст. 3413);</w:t>
      </w:r>
    </w:p>
    <w:p w:rsidR="007F4F2D" w:rsidRPr="00B72203" w:rsidRDefault="007F4F2D" w:rsidP="007F4F2D">
      <w:pPr>
        <w:autoSpaceDE w:val="0"/>
        <w:autoSpaceDN w:val="0"/>
        <w:adjustRightInd w:val="0"/>
        <w:ind w:firstLine="567"/>
        <w:jc w:val="both"/>
        <w:rPr>
          <w:rFonts w:eastAsia="Batang"/>
          <w:iCs/>
          <w:color w:val="000000"/>
          <w:sz w:val="28"/>
          <w:szCs w:val="28"/>
          <w:lang w:eastAsia="ar-SA"/>
        </w:rPr>
      </w:pPr>
      <w:r w:rsidRPr="00B72203">
        <w:rPr>
          <w:rFonts w:eastAsia="Batang"/>
          <w:iCs/>
          <w:color w:val="000000"/>
          <w:sz w:val="28"/>
          <w:szCs w:val="28"/>
          <w:lang w:eastAsia="ar-SA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B72203">
          <w:rPr>
            <w:rFonts w:eastAsia="Batang"/>
            <w:iCs/>
            <w:color w:val="000000"/>
            <w:sz w:val="28"/>
            <w:szCs w:val="28"/>
            <w:lang w:eastAsia="ar-SA"/>
          </w:rPr>
          <w:t>2006 г</w:t>
        </w:r>
      </w:smartTag>
      <w:r w:rsidRPr="00B72203">
        <w:rPr>
          <w:rFonts w:eastAsia="Batang"/>
          <w:iCs/>
          <w:color w:val="000000"/>
          <w:sz w:val="28"/>
          <w:szCs w:val="28"/>
          <w:lang w:eastAsia="ar-SA"/>
        </w:rPr>
        <w:t>. №59-ФЗ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7F4F2D" w:rsidRPr="00945F92" w:rsidRDefault="00AD7B85" w:rsidP="007F4F2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hyperlink r:id="rId4" w:history="1">
        <w:r w:rsidR="007F4F2D" w:rsidRPr="00945F92">
          <w:rPr>
            <w:color w:val="000000"/>
            <w:sz w:val="28"/>
            <w:szCs w:val="28"/>
          </w:rPr>
          <w:t>постановление</w:t>
        </w:r>
      </w:hyperlink>
      <w:r w:rsidR="007F4F2D" w:rsidRPr="00945F92">
        <w:rPr>
          <w:color w:val="000000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="007F4F2D" w:rsidRPr="00945F92">
          <w:rPr>
            <w:color w:val="000000"/>
            <w:sz w:val="28"/>
            <w:szCs w:val="28"/>
          </w:rPr>
          <w:t>2012 г</w:t>
        </w:r>
      </w:smartTag>
      <w:r w:rsidR="007F4F2D" w:rsidRPr="00945F92">
        <w:rPr>
          <w:color w:val="000000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r w:rsidR="007F4F2D" w:rsidRPr="00945F92">
        <w:rPr>
          <w:color w:val="000000"/>
          <w:sz w:val="28"/>
          <w:szCs w:val="28"/>
        </w:rPr>
        <w:br/>
        <w:t>в установленной сфере деятельности, и их должностных лиц, организаций, предусмотренных частью 1.1 статьи 16 Федерального закона «Об организации  предоставления государственных и муниципальных услуг»,</w:t>
      </w:r>
      <w:r w:rsidR="007F4F2D" w:rsidRPr="00945F92">
        <w:rPr>
          <w:color w:val="000000"/>
          <w:sz w:val="28"/>
          <w:szCs w:val="28"/>
        </w:rPr>
        <w:br/>
        <w:t>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2018, № 25,</w:t>
      </w:r>
      <w:r w:rsidR="007F4F2D" w:rsidRPr="00945F92">
        <w:rPr>
          <w:color w:val="000000"/>
          <w:sz w:val="28"/>
          <w:szCs w:val="28"/>
        </w:rPr>
        <w:br/>
        <w:t>ст. 3696).</w:t>
      </w:r>
    </w:p>
    <w:p w:rsidR="007F4F2D" w:rsidRPr="00B72203" w:rsidRDefault="007F4F2D" w:rsidP="007F4F2D">
      <w:pPr>
        <w:tabs>
          <w:tab w:val="left" w:pos="709"/>
        </w:tabs>
        <w:snapToGrid w:val="0"/>
        <w:rPr>
          <w:color w:val="000000"/>
          <w:sz w:val="28"/>
          <w:szCs w:val="28"/>
        </w:rPr>
      </w:pPr>
      <w:bookmarkStart w:id="0" w:name="_GoBack"/>
      <w:bookmarkEnd w:id="0"/>
    </w:p>
    <w:p w:rsidR="007F4F2D" w:rsidRPr="00B72203" w:rsidRDefault="007F4F2D" w:rsidP="007F4F2D">
      <w:pPr>
        <w:tabs>
          <w:tab w:val="left" w:pos="709"/>
        </w:tabs>
        <w:snapToGrid w:val="0"/>
        <w:rPr>
          <w:color w:val="000000"/>
          <w:sz w:val="28"/>
          <w:szCs w:val="28"/>
        </w:rPr>
      </w:pPr>
    </w:p>
    <w:p w:rsidR="00EF3455" w:rsidRDefault="00EF3455"/>
    <w:sectPr w:rsidR="00E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C7"/>
    <w:rsid w:val="000049C7"/>
    <w:rsid w:val="007F4F2D"/>
    <w:rsid w:val="00AD7B85"/>
    <w:rsid w:val="00E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64B1-B9B1-470E-AECD-F2AC2294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2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8C1D9EF0733EFDFE2C96ADF0284FC1383B60D59FF20FD96C79DA1DE22DE924662B6E902191642637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Зарбаф</dc:creator>
  <cp:keywords/>
  <dc:description/>
  <cp:lastModifiedBy>Зарбаф</cp:lastModifiedBy>
  <cp:revision>3</cp:revision>
  <dcterms:created xsi:type="dcterms:W3CDTF">2020-01-15T07:00:00Z</dcterms:created>
  <dcterms:modified xsi:type="dcterms:W3CDTF">2020-01-22T07:40:00Z</dcterms:modified>
</cp:coreProperties>
</file>