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B10" w:rsidRPr="00002377" w:rsidRDefault="00931B10">
      <w:pPr>
        <w:pStyle w:val="ConsPlusNormal"/>
        <w:jc w:val="both"/>
        <w:rPr>
          <w:rFonts w:ascii="Times New Roman" w:hAnsi="Times New Roman" w:cs="Times New Roman"/>
          <w:sz w:val="28"/>
          <w:szCs w:val="28"/>
        </w:rPr>
      </w:pPr>
    </w:p>
    <w:p w:rsidR="00486CF6" w:rsidRPr="00486CF6" w:rsidRDefault="00486CF6" w:rsidP="00EE5374">
      <w:pPr>
        <w:widowControl w:val="0"/>
        <w:autoSpaceDE w:val="0"/>
        <w:autoSpaceDN w:val="0"/>
        <w:adjustRightInd w:val="0"/>
        <w:spacing w:after="0" w:line="240" w:lineRule="auto"/>
        <w:ind w:left="5529"/>
        <w:jc w:val="center"/>
        <w:outlineLvl w:val="0"/>
        <w:rPr>
          <w:rFonts w:ascii="Times New Roman" w:eastAsia="Times New Roman" w:hAnsi="Times New Roman" w:cs="Times New Roman"/>
          <w:sz w:val="28"/>
          <w:szCs w:val="28"/>
          <w:lang w:eastAsia="ru-RU"/>
        </w:rPr>
      </w:pPr>
      <w:bookmarkStart w:id="0" w:name="P38"/>
      <w:bookmarkEnd w:id="0"/>
      <w:r w:rsidRPr="00486CF6">
        <w:rPr>
          <w:rFonts w:ascii="Times New Roman" w:eastAsia="Times New Roman" w:hAnsi="Times New Roman" w:cs="Times New Roman"/>
          <w:sz w:val="28"/>
          <w:szCs w:val="28"/>
          <w:lang w:eastAsia="ru-RU"/>
        </w:rPr>
        <w:t>УТВЕРЖДЕНЫ</w:t>
      </w:r>
    </w:p>
    <w:p w:rsidR="00486CF6" w:rsidRPr="00486CF6" w:rsidRDefault="00486CF6" w:rsidP="00EE5374">
      <w:pPr>
        <w:widowControl w:val="0"/>
        <w:autoSpaceDE w:val="0"/>
        <w:autoSpaceDN w:val="0"/>
        <w:adjustRightInd w:val="0"/>
        <w:spacing w:after="0" w:line="240" w:lineRule="auto"/>
        <w:ind w:left="5529"/>
        <w:jc w:val="center"/>
        <w:rPr>
          <w:rFonts w:ascii="Times New Roman" w:eastAsia="Times New Roman" w:hAnsi="Times New Roman" w:cs="Times New Roman"/>
          <w:sz w:val="28"/>
          <w:szCs w:val="28"/>
          <w:lang w:eastAsia="ru-RU"/>
        </w:rPr>
      </w:pPr>
      <w:r w:rsidRPr="00486CF6">
        <w:rPr>
          <w:rFonts w:ascii="Times New Roman" w:eastAsia="Times New Roman" w:hAnsi="Times New Roman" w:cs="Times New Roman"/>
          <w:sz w:val="28"/>
          <w:szCs w:val="28"/>
          <w:lang w:eastAsia="ru-RU"/>
        </w:rPr>
        <w:t>постановлением Правительства                                                                            Республики Дагестан</w:t>
      </w:r>
    </w:p>
    <w:p w:rsidR="00486CF6" w:rsidRPr="00486CF6" w:rsidRDefault="00486CF6" w:rsidP="00486CF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86CF6" w:rsidRPr="00486CF6" w:rsidRDefault="00486CF6" w:rsidP="00486CF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86CF6" w:rsidRPr="00486CF6" w:rsidRDefault="00486CF6" w:rsidP="00486CF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86CF6">
        <w:rPr>
          <w:rFonts w:ascii="Times New Roman" w:eastAsia="Times New Roman" w:hAnsi="Times New Roman" w:cs="Times New Roman"/>
          <w:b/>
          <w:sz w:val="28"/>
          <w:szCs w:val="28"/>
          <w:lang w:eastAsia="ru-RU"/>
        </w:rPr>
        <w:t>И З М Е Н Е Н И Я,</w:t>
      </w:r>
    </w:p>
    <w:p w:rsidR="00486CF6" w:rsidRPr="00486CF6" w:rsidRDefault="00486CF6" w:rsidP="00486CF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86CF6">
        <w:rPr>
          <w:rFonts w:ascii="Times New Roman" w:eastAsia="Times New Roman" w:hAnsi="Times New Roman" w:cs="Times New Roman"/>
          <w:b/>
          <w:sz w:val="28"/>
          <w:szCs w:val="28"/>
          <w:lang w:eastAsia="ru-RU"/>
        </w:rPr>
        <w:t>которые вносятся в государственную</w:t>
      </w:r>
    </w:p>
    <w:p w:rsidR="00486CF6" w:rsidRPr="00486CF6" w:rsidRDefault="00486CF6" w:rsidP="00486CF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86CF6">
        <w:rPr>
          <w:rFonts w:ascii="Times New Roman" w:eastAsia="Times New Roman" w:hAnsi="Times New Roman" w:cs="Times New Roman"/>
          <w:b/>
          <w:sz w:val="28"/>
          <w:szCs w:val="28"/>
          <w:lang w:eastAsia="ru-RU"/>
        </w:rPr>
        <w:t xml:space="preserve">программу Республики Дагестан </w:t>
      </w:r>
    </w:p>
    <w:p w:rsidR="00486CF6" w:rsidRPr="00486CF6" w:rsidRDefault="00486CF6" w:rsidP="00EE537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86CF6">
        <w:rPr>
          <w:rFonts w:ascii="Times New Roman" w:eastAsia="Times New Roman" w:hAnsi="Times New Roman" w:cs="Times New Roman"/>
          <w:b/>
          <w:sz w:val="28"/>
          <w:szCs w:val="28"/>
          <w:lang w:eastAsia="ru-RU"/>
        </w:rPr>
        <w:t xml:space="preserve">«Развитие лесного хозяйства </w:t>
      </w:r>
      <w:r w:rsidRPr="00486CF6">
        <w:rPr>
          <w:rFonts w:ascii="Times New Roman" w:eastAsia="Times New Roman" w:hAnsi="Times New Roman" w:cs="Times New Roman"/>
          <w:b/>
          <w:sz w:val="28"/>
          <w:szCs w:val="28"/>
          <w:lang w:eastAsia="ru-RU"/>
        </w:rPr>
        <w:br/>
        <w:t>Республики Дагестан»</w:t>
      </w:r>
    </w:p>
    <w:p w:rsidR="00486CF6" w:rsidRPr="00486CF6" w:rsidRDefault="00486CF6" w:rsidP="00486CF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86CF6" w:rsidRPr="00486CF6" w:rsidRDefault="00486CF6" w:rsidP="0042096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CF6">
        <w:rPr>
          <w:rFonts w:ascii="Times New Roman" w:eastAsia="Times New Roman" w:hAnsi="Times New Roman" w:cs="Times New Roman"/>
          <w:sz w:val="28"/>
          <w:szCs w:val="28"/>
          <w:lang w:eastAsia="ru-RU"/>
        </w:rPr>
        <w:t>1. Изложить государственную программу Республики Дагестан «Развитие лесного хозяйства Республики Дагестан» в следующей редакции:</w:t>
      </w:r>
    </w:p>
    <w:p w:rsidR="00486CF6" w:rsidRPr="00486CF6" w:rsidRDefault="00486CF6" w:rsidP="00486CF6">
      <w:pPr>
        <w:widowControl w:val="0"/>
        <w:autoSpaceDE w:val="0"/>
        <w:autoSpaceDN w:val="0"/>
        <w:adjustRightInd w:val="0"/>
        <w:spacing w:after="0" w:line="240" w:lineRule="auto"/>
        <w:ind w:left="5664"/>
        <w:jc w:val="center"/>
        <w:rPr>
          <w:rFonts w:ascii="Times New Roman" w:eastAsia="Times New Roman" w:hAnsi="Times New Roman" w:cs="Times New Roman"/>
          <w:sz w:val="28"/>
          <w:szCs w:val="28"/>
          <w:lang w:eastAsia="ru-RU"/>
        </w:rPr>
      </w:pPr>
    </w:p>
    <w:p w:rsidR="00486CF6" w:rsidRPr="00486CF6" w:rsidRDefault="00486CF6" w:rsidP="00486CF6">
      <w:pPr>
        <w:widowControl w:val="0"/>
        <w:autoSpaceDE w:val="0"/>
        <w:autoSpaceDN w:val="0"/>
        <w:adjustRightInd w:val="0"/>
        <w:spacing w:after="0" w:line="240" w:lineRule="auto"/>
        <w:ind w:left="5664"/>
        <w:jc w:val="center"/>
        <w:rPr>
          <w:rFonts w:ascii="Times New Roman" w:eastAsia="Times New Roman" w:hAnsi="Times New Roman" w:cs="Times New Roman"/>
          <w:sz w:val="28"/>
          <w:szCs w:val="28"/>
          <w:lang w:eastAsia="ru-RU"/>
        </w:rPr>
      </w:pPr>
    </w:p>
    <w:p w:rsidR="00486CF6" w:rsidRPr="00486CF6" w:rsidRDefault="00486CF6" w:rsidP="00486CF6">
      <w:pPr>
        <w:widowControl w:val="0"/>
        <w:autoSpaceDE w:val="0"/>
        <w:autoSpaceDN w:val="0"/>
        <w:adjustRightInd w:val="0"/>
        <w:spacing w:after="0" w:line="240" w:lineRule="auto"/>
        <w:ind w:left="5664"/>
        <w:jc w:val="center"/>
        <w:rPr>
          <w:rFonts w:ascii="Times New Roman" w:eastAsia="Times New Roman" w:hAnsi="Times New Roman" w:cs="Times New Roman"/>
          <w:sz w:val="28"/>
          <w:szCs w:val="28"/>
          <w:lang w:eastAsia="ru-RU"/>
        </w:rPr>
      </w:pPr>
      <w:r w:rsidRPr="00486CF6">
        <w:rPr>
          <w:rFonts w:ascii="Times New Roman" w:eastAsia="Times New Roman" w:hAnsi="Times New Roman" w:cs="Times New Roman"/>
          <w:sz w:val="28"/>
          <w:szCs w:val="28"/>
          <w:lang w:eastAsia="ru-RU"/>
        </w:rPr>
        <w:t xml:space="preserve">«УТВЕРЖДЕНА </w:t>
      </w:r>
    </w:p>
    <w:p w:rsidR="00486CF6" w:rsidRPr="00486CF6" w:rsidRDefault="00486CF6" w:rsidP="00486CF6">
      <w:pPr>
        <w:widowControl w:val="0"/>
        <w:autoSpaceDE w:val="0"/>
        <w:autoSpaceDN w:val="0"/>
        <w:adjustRightInd w:val="0"/>
        <w:spacing w:after="0" w:line="240" w:lineRule="auto"/>
        <w:ind w:left="5664"/>
        <w:jc w:val="center"/>
        <w:rPr>
          <w:rFonts w:ascii="Times New Roman" w:eastAsia="Times New Roman" w:hAnsi="Times New Roman" w:cs="Times New Roman"/>
          <w:bCs/>
          <w:sz w:val="28"/>
          <w:szCs w:val="28"/>
          <w:lang w:eastAsia="ru-RU"/>
        </w:rPr>
      </w:pPr>
      <w:r w:rsidRPr="00486CF6">
        <w:rPr>
          <w:rFonts w:ascii="Times New Roman" w:eastAsia="Times New Roman" w:hAnsi="Times New Roman" w:cs="Times New Roman"/>
          <w:bCs/>
          <w:sz w:val="28"/>
          <w:szCs w:val="28"/>
          <w:lang w:eastAsia="ru-RU"/>
        </w:rPr>
        <w:t xml:space="preserve">постановлением Правительства </w:t>
      </w:r>
    </w:p>
    <w:p w:rsidR="00486CF6" w:rsidRPr="00486CF6" w:rsidRDefault="00486CF6" w:rsidP="00486CF6">
      <w:pPr>
        <w:widowControl w:val="0"/>
        <w:autoSpaceDE w:val="0"/>
        <w:autoSpaceDN w:val="0"/>
        <w:adjustRightInd w:val="0"/>
        <w:spacing w:after="0" w:line="240" w:lineRule="auto"/>
        <w:ind w:left="5664"/>
        <w:jc w:val="center"/>
        <w:rPr>
          <w:rFonts w:ascii="Times New Roman" w:eastAsia="Times New Roman" w:hAnsi="Times New Roman" w:cs="Times New Roman"/>
          <w:bCs/>
          <w:sz w:val="28"/>
          <w:szCs w:val="28"/>
          <w:lang w:eastAsia="ru-RU"/>
        </w:rPr>
      </w:pPr>
      <w:r w:rsidRPr="00486CF6">
        <w:rPr>
          <w:rFonts w:ascii="Times New Roman" w:eastAsia="Times New Roman" w:hAnsi="Times New Roman" w:cs="Times New Roman"/>
          <w:bCs/>
          <w:sz w:val="28"/>
          <w:szCs w:val="28"/>
          <w:lang w:eastAsia="ru-RU"/>
        </w:rPr>
        <w:t xml:space="preserve">Республики Дагестан </w:t>
      </w:r>
    </w:p>
    <w:p w:rsidR="00486CF6" w:rsidRPr="00486CF6" w:rsidRDefault="00486CF6" w:rsidP="0042096D">
      <w:pPr>
        <w:widowControl w:val="0"/>
        <w:autoSpaceDE w:val="0"/>
        <w:autoSpaceDN w:val="0"/>
        <w:adjustRightInd w:val="0"/>
        <w:spacing w:after="0" w:line="240" w:lineRule="auto"/>
        <w:ind w:left="5664"/>
        <w:jc w:val="center"/>
        <w:rPr>
          <w:rFonts w:ascii="Times New Roman" w:eastAsia="Times New Roman" w:hAnsi="Times New Roman" w:cs="Times New Roman"/>
          <w:b/>
          <w:bCs/>
          <w:sz w:val="28"/>
          <w:szCs w:val="28"/>
          <w:lang w:eastAsia="ru-RU"/>
        </w:rPr>
      </w:pPr>
      <w:r w:rsidRPr="00486CF6">
        <w:rPr>
          <w:rFonts w:ascii="Times New Roman" w:eastAsia="Times New Roman" w:hAnsi="Times New Roman" w:cs="Times New Roman"/>
          <w:bCs/>
          <w:sz w:val="28"/>
          <w:szCs w:val="28"/>
          <w:lang w:eastAsia="ru-RU"/>
        </w:rPr>
        <w:t>от 13 декабря 2013 г. № 669</w:t>
      </w:r>
    </w:p>
    <w:p w:rsidR="00486CF6" w:rsidRPr="00486CF6" w:rsidRDefault="00486CF6" w:rsidP="00486C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86CF6" w:rsidRPr="00486CF6" w:rsidRDefault="00486CF6" w:rsidP="00486C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86CF6" w:rsidRPr="00486CF6" w:rsidRDefault="00486CF6" w:rsidP="00486C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86CF6">
        <w:rPr>
          <w:rFonts w:ascii="Times New Roman" w:eastAsia="Times New Roman" w:hAnsi="Times New Roman" w:cs="Times New Roman"/>
          <w:b/>
          <w:bCs/>
          <w:sz w:val="28"/>
          <w:szCs w:val="28"/>
          <w:lang w:eastAsia="ru-RU"/>
        </w:rPr>
        <w:t>Государственная программа Республики Дагестан</w:t>
      </w:r>
    </w:p>
    <w:p w:rsidR="00486CF6" w:rsidRPr="00486CF6" w:rsidRDefault="00486CF6" w:rsidP="00486CF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86CF6">
        <w:rPr>
          <w:rFonts w:ascii="Times New Roman" w:eastAsia="Times New Roman" w:hAnsi="Times New Roman" w:cs="Times New Roman"/>
          <w:b/>
          <w:bCs/>
          <w:sz w:val="28"/>
          <w:szCs w:val="28"/>
          <w:lang w:eastAsia="ru-RU"/>
        </w:rPr>
        <w:t>«Развитие лесного хозяйства Республики Дагестан»</w:t>
      </w:r>
    </w:p>
    <w:p w:rsidR="00486CF6" w:rsidRDefault="00486CF6">
      <w:pPr>
        <w:pStyle w:val="ConsPlusTitle"/>
        <w:jc w:val="center"/>
        <w:outlineLvl w:val="1"/>
        <w:rPr>
          <w:rFonts w:ascii="Times New Roman" w:hAnsi="Times New Roman" w:cs="Times New Roman"/>
          <w:sz w:val="28"/>
          <w:szCs w:val="28"/>
        </w:rPr>
      </w:pPr>
    </w:p>
    <w:p w:rsidR="00931B10" w:rsidRPr="00002377" w:rsidRDefault="00931B10">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t>ПАСПОРТ</w:t>
      </w:r>
    </w:p>
    <w:p w:rsidR="00931B10" w:rsidRPr="00002377" w:rsidRDefault="00600CAF">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государственной программы Республики Дагестан</w:t>
      </w:r>
    </w:p>
    <w:p w:rsidR="00931B10" w:rsidRPr="00002377" w:rsidRDefault="00002377">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600CAF" w:rsidRPr="00002377">
        <w:rPr>
          <w:rFonts w:ascii="Times New Roman" w:hAnsi="Times New Roman" w:cs="Times New Roman"/>
          <w:sz w:val="28"/>
          <w:szCs w:val="28"/>
        </w:rPr>
        <w:t>Развитие лесного хозяйства Республики Дагестан</w:t>
      </w:r>
      <w:r>
        <w:rPr>
          <w:rFonts w:ascii="Times New Roman" w:hAnsi="Times New Roman" w:cs="Times New Roman"/>
          <w:sz w:val="28"/>
          <w:szCs w:val="28"/>
        </w:rPr>
        <w:t>»</w:t>
      </w:r>
    </w:p>
    <w:p w:rsidR="00931B10" w:rsidRPr="00002377" w:rsidRDefault="00931B1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Ответственный исполнитель 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Комитет по лесному хозяйству Республики Дагестан</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Цели 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использования, охраны, защиты и воспроизводства лесов, обеспечение стабильного удовлетворения общественных потребностей в ресурсах и полезных свойствах леса, а также глобальных функций лесов и их биологического разнообразия</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Задачи 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обеспечение эффективной охраны, защиты, воспроизводства лесов, в том числе на всех участках </w:t>
            </w:r>
            <w:r w:rsidRPr="00002377">
              <w:rPr>
                <w:rFonts w:ascii="Times New Roman" w:hAnsi="Times New Roman" w:cs="Times New Roman"/>
                <w:sz w:val="28"/>
                <w:szCs w:val="28"/>
              </w:rPr>
              <w:lastRenderedPageBreak/>
              <w:t>вырубленных и погибших лесных насаждений, а также рационального многоцелевого и неистощительного использования лесов при сохранении их экологических функций и биологического разнообразия;</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обеспечение эффективного управления лесами и устойчивого развития лесного сектора экономики</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Этапы и сроки реализации 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w:t>
            </w:r>
            <w:r w:rsidR="00915801">
              <w:rPr>
                <w:rFonts w:ascii="Times New Roman" w:hAnsi="Times New Roman" w:cs="Times New Roman"/>
                <w:sz w:val="28"/>
                <w:szCs w:val="28"/>
              </w:rPr>
              <w:t>рограмма реализуется в 2014-2022</w:t>
            </w:r>
            <w:r w:rsidRPr="00002377">
              <w:rPr>
                <w:rFonts w:ascii="Times New Roman" w:hAnsi="Times New Roman" w:cs="Times New Roman"/>
                <w:sz w:val="28"/>
                <w:szCs w:val="28"/>
              </w:rPr>
              <w:t xml:space="preserve"> годах в три этапа: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I этап - 2014-2015 годы;</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II этап - 2016-2017 годы;</w:t>
            </w:r>
          </w:p>
          <w:p w:rsidR="00931B10" w:rsidRPr="00002377" w:rsidRDefault="00EC5578">
            <w:pPr>
              <w:pStyle w:val="ConsPlusNormal"/>
              <w:rPr>
                <w:rFonts w:ascii="Times New Roman" w:hAnsi="Times New Roman" w:cs="Times New Roman"/>
                <w:sz w:val="28"/>
                <w:szCs w:val="28"/>
              </w:rPr>
            </w:pPr>
            <w:r w:rsidRPr="00002377">
              <w:rPr>
                <w:rFonts w:ascii="Times New Roman" w:hAnsi="Times New Roman" w:cs="Times New Roman"/>
                <w:sz w:val="28"/>
                <w:szCs w:val="28"/>
              </w:rPr>
              <w:t>III этап - 2018-202</w:t>
            </w:r>
            <w:r w:rsidRPr="00002377">
              <w:rPr>
                <w:rFonts w:ascii="Times New Roman" w:hAnsi="Times New Roman" w:cs="Times New Roman"/>
                <w:sz w:val="28"/>
                <w:szCs w:val="28"/>
                <w:lang w:val="en-US"/>
              </w:rPr>
              <w:t>2</w:t>
            </w:r>
            <w:r w:rsidR="00931B10" w:rsidRPr="00002377">
              <w:rPr>
                <w:rFonts w:ascii="Times New Roman" w:hAnsi="Times New Roman" w:cs="Times New Roman"/>
                <w:sz w:val="28"/>
                <w:szCs w:val="28"/>
              </w:rPr>
              <w:t xml:space="preserve"> годы</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Перечень подпрограмм</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обеспечение использования, охраны, защиты и воспроизводства лесов;</w:t>
            </w:r>
          </w:p>
          <w:p w:rsidR="00931B10"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обеспечение реализации государственной</w:t>
            </w:r>
            <w:r w:rsidR="00CD1FA3">
              <w:rPr>
                <w:rFonts w:ascii="Times New Roman" w:hAnsi="Times New Roman" w:cs="Times New Roman"/>
                <w:sz w:val="28"/>
                <w:szCs w:val="28"/>
              </w:rPr>
              <w:t xml:space="preserve"> программы Республики Дагестан «</w:t>
            </w:r>
            <w:r w:rsidRPr="00002377">
              <w:rPr>
                <w:rFonts w:ascii="Times New Roman" w:hAnsi="Times New Roman" w:cs="Times New Roman"/>
                <w:sz w:val="28"/>
                <w:szCs w:val="28"/>
              </w:rPr>
              <w:t>Развитие лесног</w:t>
            </w:r>
            <w:r w:rsidR="00CD1FA3">
              <w:rPr>
                <w:rFonts w:ascii="Times New Roman" w:hAnsi="Times New Roman" w:cs="Times New Roman"/>
                <w:sz w:val="28"/>
                <w:szCs w:val="28"/>
              </w:rPr>
              <w:t>о хозяйства Республики Дагестан»</w:t>
            </w:r>
          </w:p>
          <w:p w:rsidR="00D4539B" w:rsidRPr="00002377" w:rsidRDefault="00D4539B">
            <w:pPr>
              <w:pStyle w:val="ConsPlusNormal"/>
              <w:rPr>
                <w:rFonts w:ascii="Times New Roman" w:hAnsi="Times New Roman" w:cs="Times New Roman"/>
                <w:sz w:val="28"/>
                <w:szCs w:val="28"/>
              </w:rPr>
            </w:pP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Целевые индикаторы и показатели 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лесистость территории Республики Дагестан;</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доля площади ценных лесных насаждений в составе занятых лесными насаждениями земель лесного фонда;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рублей на га;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отношение фактического объема заготовки древесины к установленному допустимому объему изъятия древесины;</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отношение площади </w:t>
            </w:r>
            <w:r w:rsidRPr="00002377">
              <w:rPr>
                <w:rFonts w:ascii="Times New Roman" w:hAnsi="Times New Roman" w:cs="Times New Roman"/>
                <w:sz w:val="28"/>
                <w:szCs w:val="28"/>
              </w:rPr>
              <w:lastRenderedPageBreak/>
              <w:t>лесовосстановления и лесоразведения к площади вырубленных и погибших лесных насаждений</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Объемы и источники финансирования 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общий объем бю</w:t>
            </w:r>
            <w:r w:rsidR="00EC5578" w:rsidRPr="00002377">
              <w:rPr>
                <w:rFonts w:ascii="Times New Roman" w:hAnsi="Times New Roman" w:cs="Times New Roman"/>
                <w:sz w:val="28"/>
                <w:szCs w:val="28"/>
              </w:rPr>
              <w:t>джетных ассигнований в 2014-2022</w:t>
            </w:r>
            <w:r w:rsidRPr="00002377">
              <w:rPr>
                <w:rFonts w:ascii="Times New Roman" w:hAnsi="Times New Roman" w:cs="Times New Roman"/>
                <w:sz w:val="28"/>
                <w:szCs w:val="28"/>
              </w:rPr>
              <w:t xml:space="preserve"> годах </w:t>
            </w:r>
            <w:r w:rsidR="00116522"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116522" w:rsidRPr="00002377">
              <w:rPr>
                <w:rFonts w:ascii="Times New Roman" w:hAnsi="Times New Roman" w:cs="Times New Roman"/>
                <w:sz w:val="28"/>
                <w:szCs w:val="28"/>
              </w:rPr>
              <w:t>1735840,4</w:t>
            </w:r>
            <w:r w:rsidRPr="00002377">
              <w:rPr>
                <w:rFonts w:ascii="Times New Roman" w:hAnsi="Times New Roman" w:cs="Times New Roman"/>
                <w:sz w:val="28"/>
                <w:szCs w:val="28"/>
              </w:rPr>
              <w:t xml:space="preserve"> тыс. рублей, из них:</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средства федерального бюджета </w:t>
            </w:r>
            <w:r w:rsidR="00116522"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116522" w:rsidRPr="00002377">
              <w:rPr>
                <w:rFonts w:ascii="Times New Roman" w:hAnsi="Times New Roman" w:cs="Times New Roman"/>
                <w:sz w:val="28"/>
                <w:szCs w:val="28"/>
              </w:rPr>
              <w:t>1449430,9</w:t>
            </w:r>
            <w:r w:rsidRPr="00002377">
              <w:rPr>
                <w:rFonts w:ascii="Times New Roman" w:hAnsi="Times New Roman" w:cs="Times New Roman"/>
                <w:sz w:val="28"/>
                <w:szCs w:val="28"/>
              </w:rPr>
              <w:t xml:space="preserve"> тыс. рублей;</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средства республиканского бюджета </w:t>
            </w:r>
            <w:r w:rsidR="00116522"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116522" w:rsidRPr="00002377">
              <w:rPr>
                <w:rFonts w:ascii="Times New Roman" w:hAnsi="Times New Roman" w:cs="Times New Roman"/>
                <w:sz w:val="28"/>
                <w:szCs w:val="28"/>
              </w:rPr>
              <w:t>243423,6</w:t>
            </w:r>
            <w:r w:rsidRPr="00002377">
              <w:rPr>
                <w:rFonts w:ascii="Times New Roman" w:hAnsi="Times New Roman" w:cs="Times New Roman"/>
                <w:sz w:val="28"/>
                <w:szCs w:val="28"/>
              </w:rPr>
              <w:t xml:space="preserve"> тыс. рублей;</w:t>
            </w:r>
          </w:p>
          <w:p w:rsidR="00931B10" w:rsidRPr="00002377" w:rsidRDefault="00931B10" w:rsidP="00116522">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внебюджетные средства </w:t>
            </w:r>
            <w:r w:rsidR="00116522"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116522" w:rsidRPr="00002377">
              <w:rPr>
                <w:rFonts w:ascii="Times New Roman" w:hAnsi="Times New Roman" w:cs="Times New Roman"/>
                <w:sz w:val="28"/>
                <w:szCs w:val="28"/>
              </w:rPr>
              <w:t>42986,0</w:t>
            </w:r>
            <w:r w:rsidRPr="00002377">
              <w:rPr>
                <w:rFonts w:ascii="Times New Roman" w:hAnsi="Times New Roman" w:cs="Times New Roman"/>
                <w:sz w:val="28"/>
                <w:szCs w:val="28"/>
              </w:rPr>
              <w:t xml:space="preserve"> тыс. рублей</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Ожидаемые результаты реализации 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 этапа Программы предполагается:</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сохранение лесистости территории Республики Дагестан на уровне 7,2 проц.;</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сохранение доли площади ценных лесных насаждений на уровне 74,7 проц. от площади покрытых лесной растительностью земель лесного фонда;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объема платежей в бюджетную систему Российской Федерации от использования лесов, расположенных на землях лесного фонда (достижение уровня 63,4 рубля в расчете на 1 га земель лесного фонда);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достижение отношения фактического объема заготовки к установленному допустимому объему изъятия древесины на уровне 100 процентов;</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II этапа Программы предполагается:</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сохранение лесистости территории Республики Дагестан на уровне 7,2 проц.;</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сохранение доли площади ценных лесных насаждений на уровне 74,7 проц. от площади покрытых лесной </w:t>
            </w:r>
            <w:r w:rsidRPr="00002377">
              <w:rPr>
                <w:rFonts w:ascii="Times New Roman" w:hAnsi="Times New Roman" w:cs="Times New Roman"/>
                <w:sz w:val="28"/>
                <w:szCs w:val="28"/>
              </w:rPr>
              <w:lastRenderedPageBreak/>
              <w:t>растительностью земель лесного фонда;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объема платежей в бюджетную систему Российской Федерации от использования лесов, расположенных на землях лесного фонда (достижение уровня 63 рубля в расчете на 1 га земель лесного фонда);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достижение отношения фактического объема заготовки к установленному допустимому объему изъятия древесины на уровне 100 проц.;</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III этапа Программы предполагается:</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сохранение лесистости территории Республики Дагестан на уровне 7,2 проц.;</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доли площади земель лесного фонда, переданных в пользование, в общей площади земель лесного фонда до уровня 1,4 проц.;</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сохранение доли площади ценных лесных насаждений на уровне 74,7 проц. от площади покрытых лесной растительностью земель лесного фонда;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объема платежей в бюджетную систему Российской Федерации от использования лесов, расположенных на землях лесного фонда (достижение уровня 119,2 рубля в расчете на 1 га земель лесного фонда);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достижение отношения фактического объема заготовки к установленному допустимому объему изъятия древесины на уровне 100 проц.;</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обеспечение отношения площади лесовосстановления и лесоразведения к площади </w:t>
            </w:r>
            <w:r w:rsidRPr="00002377">
              <w:rPr>
                <w:rFonts w:ascii="Times New Roman" w:hAnsi="Times New Roman" w:cs="Times New Roman"/>
                <w:sz w:val="28"/>
                <w:szCs w:val="28"/>
              </w:rPr>
              <w:lastRenderedPageBreak/>
              <w:t>вырубленных и погибших лесных насаждений на 100 проц.</w:t>
            </w:r>
          </w:p>
        </w:tc>
      </w:tr>
    </w:tbl>
    <w:p w:rsidR="00931B10" w:rsidRPr="00002377" w:rsidRDefault="00931B10">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t>I. Характеристика проблемы, на решение</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которой направлена Программа, и обоснование</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необходимости ее решения программным методом</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39"/>
        <w:jc w:val="both"/>
        <w:rPr>
          <w:rFonts w:ascii="Times New Roman" w:hAnsi="Times New Roman" w:cs="Times New Roman"/>
          <w:sz w:val="28"/>
          <w:szCs w:val="28"/>
        </w:rPr>
      </w:pPr>
      <w:r w:rsidRPr="00002377">
        <w:rPr>
          <w:rFonts w:ascii="Times New Roman" w:hAnsi="Times New Roman" w:cs="Times New Roman"/>
          <w:sz w:val="28"/>
          <w:szCs w:val="28"/>
        </w:rPr>
        <w:t>В настоящее время в сфере лесного хозяйства Республики Дагестан накопились системные проблемы, тенденции, которые препятствуют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что значительно снижает перспективы экономического роста в лесном комплексе республики.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Основными факторами, оказывающими негативное влияние на состояние лесных насаждений, являются лесные пожары и болезни. Под их воздействием происходит нарушение устойчивости лесов и, как следствие, ухудшение санитарного и лесопатологического состояния насаждений.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Наличие значительного количества населенных пунктов, расположенных вблизи границ лесов, высокая плотность населения создают рекреационную нагрузку на леса, что повышает опасность возникновения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 первых этапах (I-II) реализации Программы обеспеченность специализированного лесопожарного центра лесопожарной техникой и оборудованием была крайне низкая, в связи с чем не удалось вести эффективную борьбу с лесными пожарами, своевременно локализовать и ликвидировать очаги возгорания.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В соответствии с национальными целями развития Российской Федерации на период до 2024 года, определенными </w:t>
      </w:r>
      <w:r w:rsidRPr="00D4539B">
        <w:rPr>
          <w:rFonts w:ascii="Times New Roman" w:hAnsi="Times New Roman" w:cs="Times New Roman"/>
          <w:color w:val="000000" w:themeColor="text1"/>
          <w:sz w:val="28"/>
          <w:szCs w:val="28"/>
        </w:rPr>
        <w:t>Указом</w:t>
      </w:r>
      <w:r w:rsidRPr="00002377">
        <w:rPr>
          <w:rFonts w:ascii="Times New Roman" w:hAnsi="Times New Roman" w:cs="Times New Roman"/>
          <w:sz w:val="28"/>
          <w:szCs w:val="28"/>
        </w:rPr>
        <w:t xml:space="preserve"> Президента Российской Фе</w:t>
      </w:r>
      <w:r w:rsidR="00D4539B">
        <w:rPr>
          <w:rFonts w:ascii="Times New Roman" w:hAnsi="Times New Roman" w:cs="Times New Roman"/>
          <w:sz w:val="28"/>
          <w:szCs w:val="28"/>
        </w:rPr>
        <w:t>дерации от 7 мая 2018 г. N 204 «</w:t>
      </w:r>
      <w:r w:rsidRPr="00002377">
        <w:rPr>
          <w:rFonts w:ascii="Times New Roman" w:hAnsi="Times New Roman" w:cs="Times New Roman"/>
          <w:sz w:val="28"/>
          <w:szCs w:val="28"/>
        </w:rPr>
        <w:t>О национальных целях и стратегических задачах развития Российской Федерации на период</w:t>
      </w:r>
      <w:r w:rsidR="00D4539B">
        <w:rPr>
          <w:rFonts w:ascii="Times New Roman" w:hAnsi="Times New Roman" w:cs="Times New Roman"/>
          <w:sz w:val="28"/>
          <w:szCs w:val="28"/>
        </w:rPr>
        <w:t xml:space="preserve"> до 2024 года»</w:t>
      </w:r>
      <w:r w:rsidRPr="00002377">
        <w:rPr>
          <w:rFonts w:ascii="Times New Roman" w:hAnsi="Times New Roman" w:cs="Times New Roman"/>
          <w:sz w:val="28"/>
          <w:szCs w:val="28"/>
        </w:rPr>
        <w:t>, одной из целей национ</w:t>
      </w:r>
      <w:r w:rsidR="00D4539B">
        <w:rPr>
          <w:rFonts w:ascii="Times New Roman" w:hAnsi="Times New Roman" w:cs="Times New Roman"/>
          <w:sz w:val="28"/>
          <w:szCs w:val="28"/>
        </w:rPr>
        <w:t>ального проекта по направлению «Экология»</w:t>
      </w:r>
      <w:r w:rsidRPr="00002377">
        <w:rPr>
          <w:rFonts w:ascii="Times New Roman" w:hAnsi="Times New Roman" w:cs="Times New Roman"/>
          <w:sz w:val="28"/>
          <w:szCs w:val="28"/>
        </w:rPr>
        <w:t xml:space="preserve"> является сохранение биологического разнообразия.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Условием эффективного достижения указанной цели является решение задачи по сохранению лесов, в том числе на основе их воспроизводства на всех участках вырубленных и погибших лесных насаждений.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связи с тем, что с 1 января 2019 года Комитет по лесному хозяйству Республики Дагеста</w:t>
      </w:r>
      <w:r w:rsidR="00C142E4">
        <w:rPr>
          <w:rFonts w:ascii="Times New Roman" w:hAnsi="Times New Roman" w:cs="Times New Roman"/>
          <w:sz w:val="28"/>
          <w:szCs w:val="28"/>
        </w:rPr>
        <w:t>н включен в федеральный проект «Сохранение лесов» национального проекта «</w:t>
      </w:r>
      <w:r w:rsidRPr="00002377">
        <w:rPr>
          <w:rFonts w:ascii="Times New Roman" w:hAnsi="Times New Roman" w:cs="Times New Roman"/>
          <w:sz w:val="28"/>
          <w:szCs w:val="28"/>
        </w:rPr>
        <w:t>Экология</w:t>
      </w:r>
      <w:r w:rsidR="00C142E4">
        <w:rPr>
          <w:rFonts w:ascii="Times New Roman" w:hAnsi="Times New Roman" w:cs="Times New Roman"/>
          <w:sz w:val="28"/>
          <w:szCs w:val="28"/>
        </w:rPr>
        <w:t>»</w:t>
      </w:r>
      <w:r w:rsidRPr="00002377">
        <w:rPr>
          <w:rFonts w:ascii="Times New Roman" w:hAnsi="Times New Roman" w:cs="Times New Roman"/>
          <w:sz w:val="28"/>
          <w:szCs w:val="28"/>
        </w:rPr>
        <w:t>, оснащение специализированного учреждения необходимой лесопожарной техникой и оборудованием для проведения комплекса мероприятий по охране лесов от пожаров к 2024 году будет обеспечено на 100 процентов.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В период III этапа реализации Программы при выделении финансирования из бюджетов разных уровней в полном в объеме лесопожарные формирования будут обеспечены необходимой </w:t>
      </w:r>
      <w:r w:rsidRPr="00002377">
        <w:rPr>
          <w:rFonts w:ascii="Times New Roman" w:hAnsi="Times New Roman" w:cs="Times New Roman"/>
          <w:sz w:val="28"/>
          <w:szCs w:val="28"/>
        </w:rPr>
        <w:lastRenderedPageBreak/>
        <w:t>специализированной техникой и оборудованием, что позволит повысить оперативность реагирования для своевременного принятия мер по локализации и ликвидации очагов возгорания с наименьшим нанесением ущерба окружающей природной среде.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 целью предупреждения вспышек массового размножения и распространения вредных насекомых и болезней, способных вызвать гибель насаждений или резкое падение прироста древесины и снижение ее продуктивности, в лесах республики необходимо проведение комплекса работ, включающих санитарно-оздоровительные мероприятия и лесопатологические обследования.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Ежегодно объемы лесовосстановительных работ согласно Программе необходимо выполнить в среднем на площади 500 гектаров.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Приживаемость лесных культур и их сохранность во многом зависят от качества семян и посадочного материала, своевременного проведения агротехнических уходов.</w:t>
      </w:r>
    </w:p>
    <w:p w:rsidR="007C0DEF"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 выполнение объемов работ по лесовосстановлению требуется около 900-1000 тыс. штук стандартного посадочного материала.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республике неравномерно развита сеть лесных дорог. Их общая протяженность составляет 2,6 тыс. км, т.е. на 1 тыс. га земель лесного фонда приходится 8,2 км дорог (при норме 10-12 км на 1,0 тыс. га).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ведения лесного хозяйства требует усиления системы государственного лесного контроля и надзора, пожарного надзора в лесах.</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связи с недостаточностью финансирования мероприятий по охране, защите и воспроизводству лесов невозможно создать эффективные механизмы, обеспечивающие устойчивое управление лесами, сохранение биологического разнообразия лесов, повышение их потенциала.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Леса республики обладают высоким рекреационным потенциалом.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Наращивание объемов рекреационного лесопользования за счет представления в аренду лесных участков в целях осуществления видов использования лесов, не связанных с заготовкой древесины, позволит обеспечить значительные поступления в бюджетную систему Российской Федерации.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Перечисленные проблемы носят комплексный характер, поэтому их решение требует скоординированного межведомственного взаимодействия, согласованных усилий органов власти разных уровней на основе единых целевых установок и вытекающих из них задач.</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Программа позволит эффективно и целенаправленно использовать возможности бюджета республики, а также средства субвенций из федерального бюджета для решения указанных проблем.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Программный способ предполагает комплексный подход к реализации мероприятий в области лесных отношений, ориентированный на достижение поставленной цели через решение сформулированных конкретных задач.</w:t>
      </w:r>
    </w:p>
    <w:p w:rsidR="00931B10" w:rsidRPr="00002377" w:rsidRDefault="00931B10" w:rsidP="00867261">
      <w:pPr>
        <w:pStyle w:val="ConsPlusNormal"/>
        <w:jc w:val="both"/>
        <w:rPr>
          <w:rFonts w:ascii="Times New Roman" w:hAnsi="Times New Roman" w:cs="Times New Roman"/>
          <w:sz w:val="28"/>
          <w:szCs w:val="28"/>
        </w:rPr>
      </w:pPr>
    </w:p>
    <w:p w:rsidR="00867261" w:rsidRDefault="00867261" w:rsidP="00867261">
      <w:pPr>
        <w:pStyle w:val="ConsPlusTitle"/>
        <w:jc w:val="center"/>
        <w:outlineLvl w:val="1"/>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lastRenderedPageBreak/>
        <w:t>II. Основные цели и задачи 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 протяжении последнего десятилетия в основополагающих документах развития лесного сектора республики определялись целевые установки и намечались пути решения задач с учетом существующей и прогнозной социально-экономической ситуации.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качестве приоритетных направлений развития лесного хозяйства республики определены: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системы воспроизводства лесного фонда и восстановления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улучшение породного состава лесных насаждений;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сокращение незаконных рубок и теневого оборота древесины;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охрана лесов от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объемов лесоразведения;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совершенствование структуры государственного управления лесами.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Приоритеты в сфере лесных отношений определяют необходимость комплексного решения задач лесного хозяйства, направленных на обеспечение непрерывного, неистощительного, рационального и многоцелевого использования лесов с учетом их социально-экологического значения.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Целью Программы с учетом положений стратегических документов и приоритетных направлений государственной политики в области лесного хозяйства определены: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использования, охраны, защиты и воспроизводства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стабильного удовлетворения общественных потребностей в ресурсах и полезных свойствах леса, а также глобальных функций лесов и их биологического разнообразия.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соответствии с указанными целями и с учетом основных проблем лесного хозяйства и прогноза его развития Программа предусматривает решение следующих основных задач:</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эффективной охраны, защиты, воспроизводства лесов, в том числе на всех участках вырубленных и погибших лесных насаждений, а также рационального многоцелевого и неистощительного использования лесов при сохранении их экологических функций и биологического разнообразия;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эффективного управления лесами и устойчивого развития лесного сектора экономики.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Достижение цели и решение задач Программы обеспечивается при реализации следующих подпрограмм: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использования, охраны, защиты и воспроизводства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реализации государственной</w:t>
      </w:r>
      <w:r w:rsidR="00C142E4">
        <w:rPr>
          <w:rFonts w:ascii="Times New Roman" w:hAnsi="Times New Roman" w:cs="Times New Roman"/>
          <w:sz w:val="28"/>
          <w:szCs w:val="28"/>
        </w:rPr>
        <w:t xml:space="preserve"> программы Республики Дагестан «</w:t>
      </w:r>
      <w:r w:rsidRPr="00002377">
        <w:rPr>
          <w:rFonts w:ascii="Times New Roman" w:hAnsi="Times New Roman" w:cs="Times New Roman"/>
          <w:sz w:val="28"/>
          <w:szCs w:val="28"/>
        </w:rPr>
        <w:t>Развитие лесного хозяйства Республики Дагестан</w:t>
      </w:r>
      <w:r w:rsidR="00C142E4">
        <w:rPr>
          <w:rFonts w:ascii="Times New Roman" w:hAnsi="Times New Roman" w:cs="Times New Roman"/>
          <w:sz w:val="28"/>
          <w:szCs w:val="28"/>
        </w:rPr>
        <w:t>»</w:t>
      </w:r>
      <w:r w:rsidRPr="00002377">
        <w:rPr>
          <w:rFonts w:ascii="Times New Roman" w:hAnsi="Times New Roman" w:cs="Times New Roman"/>
          <w:sz w:val="28"/>
          <w:szCs w:val="28"/>
        </w:rPr>
        <w:t>.</w:t>
      </w:r>
    </w:p>
    <w:p w:rsidR="00931B10" w:rsidRPr="00002377" w:rsidRDefault="00931B10" w:rsidP="00867261">
      <w:pPr>
        <w:pStyle w:val="ConsPlusNormal"/>
        <w:jc w:val="both"/>
        <w:rPr>
          <w:rFonts w:ascii="Times New Roman" w:hAnsi="Times New Roman" w:cs="Times New Roman"/>
          <w:sz w:val="28"/>
          <w:szCs w:val="28"/>
        </w:rPr>
      </w:pPr>
    </w:p>
    <w:p w:rsidR="00534275" w:rsidRDefault="00534275" w:rsidP="00867261">
      <w:pPr>
        <w:pStyle w:val="ConsPlusTitle"/>
        <w:jc w:val="center"/>
        <w:outlineLvl w:val="1"/>
        <w:rPr>
          <w:rFonts w:ascii="Times New Roman" w:hAnsi="Times New Roman" w:cs="Times New Roman"/>
          <w:sz w:val="28"/>
          <w:szCs w:val="28"/>
        </w:rPr>
      </w:pPr>
    </w:p>
    <w:p w:rsidR="00534275" w:rsidRDefault="00534275" w:rsidP="00867261">
      <w:pPr>
        <w:pStyle w:val="ConsPlusTitle"/>
        <w:jc w:val="center"/>
        <w:outlineLvl w:val="1"/>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lastRenderedPageBreak/>
        <w:t>III. Сроки и этапы реализации 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w:t>
      </w:r>
      <w:r w:rsidR="007F481E" w:rsidRPr="00002377">
        <w:rPr>
          <w:rFonts w:ascii="Times New Roman" w:hAnsi="Times New Roman" w:cs="Times New Roman"/>
          <w:sz w:val="28"/>
          <w:szCs w:val="28"/>
        </w:rPr>
        <w:t>рограмма реализуется в 2014-2022</w:t>
      </w:r>
      <w:r w:rsidRPr="00002377">
        <w:rPr>
          <w:rFonts w:ascii="Times New Roman" w:hAnsi="Times New Roman" w:cs="Times New Roman"/>
          <w:sz w:val="28"/>
          <w:szCs w:val="28"/>
        </w:rPr>
        <w:t xml:space="preserve"> годах в три этапа, увязанных с периодами бюджетного планирования.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 I этапе (2014-2015 годы) предполагается создание эффективной системы управления охраной лесов от пожаров, вредных организмов и неблагоприятных факторов, ведение государственного лесного реестра, укрепление материально-технической базы гарантированного воспроизводства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 II этапе (2016-2017 годы) предполагается интенсификация использования лесов на основе дальнейшего совершенствования арендных отношений, развитие лесоустройства, совершенствование системы государственного лесного надзора, системы государственного пожарного надзора в лесах, а также увеличение численности лесной охраны на территориях, не предоставленных в долгосрочное пользование.</w:t>
      </w:r>
    </w:p>
    <w:p w:rsidR="00931B10" w:rsidRPr="00002377" w:rsidRDefault="00FA7CAE"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 III этапе (2018-2022</w:t>
      </w:r>
      <w:r w:rsidR="00931B10" w:rsidRPr="00002377">
        <w:rPr>
          <w:rFonts w:ascii="Times New Roman" w:hAnsi="Times New Roman" w:cs="Times New Roman"/>
          <w:sz w:val="28"/>
          <w:szCs w:val="28"/>
        </w:rPr>
        <w:t xml:space="preserve"> годы) предполагается завершение формирования системы государственного управления лесами, оснащение специализированного учреждения необходимой лесопожарной техникой и оборудованием для проведения комплекса мероприятий по охране лесов от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Ожидаемые результаты Программы по этапам ее реализации приводятся в соответствующих разделах подпрограмм.</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t>IV. Целевые индикаторы и показатели 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Система показателей (индикаторов) Программы сформирована с учетом обеспечения возможности проверки и подтверждения достижения целей и решения задач Программы и включает в себя взаимодополняющие друг друга показатели (индикаторы) реализации Программы и ее подпрограмм.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 формировании указанной системы учтены требования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Состав показателей (индикаторов) увязан с задачами и основными мероприятиями Программы и подпрограмм, что позволяет оценить ожидаемые конечные результаты и эффективность реализации Программы.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Кроме того, в указанный состав включены показатели, характеризующие уровень удовлетворенности потребителей оказываемыми (финансируемыми) услугами (работами), их объемом и качеством (например, доля лесных пожаров, ликвидированных в течение первых суток с момента обнаружения, доля площади ценных лесных насаждений в составе занятых лесными насаждениями земель лесного фонда, отношение площади лесов, на которых были проведены санитарно-оздоровительные мероприятия, к площади погибших и поврежденных лесов и др.).</w:t>
      </w:r>
    </w:p>
    <w:p w:rsidR="00AB3EC1" w:rsidRDefault="00AB3EC1"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Показатели, характеризующие техническую оснащенность лесного хозяйства (средний износ лесохозяйственной и лесопожарной техники и оборудования, техническая оснащенность при ведении государственного лесного реестра, средний износ оборудования, предназначенного для воспроизводства лесов и лесоразведения):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лесных пожаров, ликвидированных в течение первых суток с момента обнаружения, в общем количестве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площади земель лесного фонда, переданных в пользование, в общей площади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Показателями (индикаторами) реализации Программы в рамках решения задач по сокращению потерь лесного хозяйства от пожаров, вредных организмов и незаконных рубок, является лесистость территории Республики Дагестан.</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Показателями (индикаторами) реализации Программы в рамках решения задачи по созданию условий для рационального и интенсивного использования лесов при сохранении их экологических функций и биологического разнообразия, а также по повышению эффективности контроля за использованием и воспроизводством лесов являются: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отношение фактического объема заготовки древесины к установленному допустимому объему изъятия древесины, процентов;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лесистость территории Республики Дагестан, процентов.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Показателями (индикаторами) реализации Программы в рамках решения задачи по обеспечению баланса выбытия и восстановления лесов, повышения продуктивности и качества лесов являются: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площади ценных лесных насаждений в составе покрытых лесной растительностью земель лесного фонда, процентов;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лесистость территории Республики Дагестан, процентов;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отношение площади лесовосстановления и лесоразведения к площади вырубленных и погибших лесных насаждений, процентов.</w:t>
      </w:r>
    </w:p>
    <w:p w:rsidR="007C0DEF" w:rsidRDefault="00931B10" w:rsidP="00867261">
      <w:pPr>
        <w:pStyle w:val="ConsPlusNormal"/>
        <w:ind w:firstLine="540"/>
        <w:jc w:val="both"/>
        <w:rPr>
          <w:rFonts w:ascii="Times New Roman" w:hAnsi="Times New Roman" w:cs="Times New Roman"/>
          <w:color w:val="000000" w:themeColor="text1"/>
          <w:sz w:val="28"/>
          <w:szCs w:val="28"/>
        </w:rPr>
      </w:pPr>
      <w:r w:rsidRPr="00002377">
        <w:rPr>
          <w:rFonts w:ascii="Times New Roman" w:hAnsi="Times New Roman" w:cs="Times New Roman"/>
          <w:sz w:val="28"/>
          <w:szCs w:val="28"/>
        </w:rPr>
        <w:t>Показателем (индикатором) реализации Программы в рамках решения задачи по повышению эффективности управления лесами является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рублей на гектар.</w:t>
      </w:r>
    </w:p>
    <w:p w:rsidR="00931B10" w:rsidRPr="00002377" w:rsidRDefault="00931B10" w:rsidP="00867261">
      <w:pPr>
        <w:pStyle w:val="ConsPlusNormal"/>
        <w:ind w:firstLine="540"/>
        <w:jc w:val="both"/>
        <w:rPr>
          <w:rFonts w:ascii="Times New Roman" w:hAnsi="Times New Roman" w:cs="Times New Roman"/>
          <w:sz w:val="28"/>
          <w:szCs w:val="28"/>
        </w:rPr>
      </w:pPr>
      <w:r w:rsidRPr="00C142E4">
        <w:rPr>
          <w:rFonts w:ascii="Times New Roman" w:hAnsi="Times New Roman" w:cs="Times New Roman"/>
          <w:color w:val="000000" w:themeColor="text1"/>
          <w:sz w:val="28"/>
          <w:szCs w:val="28"/>
        </w:rPr>
        <w:t>Показатели</w:t>
      </w:r>
      <w:r w:rsidRPr="00002377">
        <w:rPr>
          <w:rFonts w:ascii="Times New Roman" w:hAnsi="Times New Roman" w:cs="Times New Roman"/>
          <w:sz w:val="28"/>
          <w:szCs w:val="28"/>
        </w:rPr>
        <w:t xml:space="preserve"> (индикаторы) реализации Программы, характеризующие достижение ее результатов, приведены в приложении N 1 к Программе.</w:t>
      </w:r>
    </w:p>
    <w:p w:rsidR="00931B10" w:rsidRPr="00002377" w:rsidRDefault="00931B10" w:rsidP="00867261">
      <w:pPr>
        <w:pStyle w:val="ConsPlusNormal"/>
        <w:ind w:firstLine="540"/>
        <w:jc w:val="both"/>
        <w:rPr>
          <w:rFonts w:ascii="Times New Roman" w:hAnsi="Times New Roman" w:cs="Times New Roman"/>
          <w:sz w:val="28"/>
          <w:szCs w:val="28"/>
        </w:rPr>
      </w:pPr>
      <w:r w:rsidRPr="00C142E4">
        <w:rPr>
          <w:rFonts w:ascii="Times New Roman" w:hAnsi="Times New Roman" w:cs="Times New Roman"/>
          <w:color w:val="000000" w:themeColor="text1"/>
          <w:sz w:val="28"/>
          <w:szCs w:val="28"/>
        </w:rPr>
        <w:t>Показатели</w:t>
      </w:r>
      <w:r w:rsidRPr="00002377">
        <w:rPr>
          <w:rFonts w:ascii="Times New Roman" w:hAnsi="Times New Roman" w:cs="Times New Roman"/>
          <w:sz w:val="28"/>
          <w:szCs w:val="28"/>
        </w:rPr>
        <w:t>, предусмотренные в приложении N 1 к Программе, будут достигнуты при сохранении уровня финансирования лесного хозяйства. Ухудшение показателей может быть вызвано возникновением экстремальных природных ситуаций (высокая горимость лесов, вспышки массового размножения вредных организмов, повреждение лесов стихийными метеорологическими факторами).</w:t>
      </w:r>
    </w:p>
    <w:p w:rsidR="00931B10" w:rsidRPr="00002377" w:rsidRDefault="00931B10" w:rsidP="00867261">
      <w:pPr>
        <w:pStyle w:val="ConsPlusNormal"/>
        <w:jc w:val="both"/>
        <w:rPr>
          <w:rFonts w:ascii="Times New Roman" w:hAnsi="Times New Roman" w:cs="Times New Roman"/>
          <w:sz w:val="28"/>
          <w:szCs w:val="28"/>
        </w:rPr>
      </w:pPr>
    </w:p>
    <w:p w:rsidR="00AB3EC1" w:rsidRDefault="00AB3EC1" w:rsidP="00867261">
      <w:pPr>
        <w:pStyle w:val="ConsPlusTitle"/>
        <w:jc w:val="center"/>
        <w:outlineLvl w:val="1"/>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lastRenderedPageBreak/>
        <w:t>V. Информация по ресурсному обеспечению, необходимому</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для реализации Программы, порядок финансирования мероприятий</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Программы и источники финансирования с указанием объемов</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Реализация Программы осуществляется за счет бюджетных и внебюджетных источников, в том числе: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средств федерального бюджета, выделяемых в виде субвенций на реализацию переданных полномочий в области лесных отношений;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средств республиканского бюджета Республики Дагестан, предусмотренных в республиканском бюджете Республики Дагестан на соответствующий финансовый год;</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средств, привлекаемых из иных источников на выполнение работ по уходу за лесами.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Общий объем финансирования Программы составляет </w:t>
      </w:r>
      <w:r w:rsidR="00B40650" w:rsidRPr="00002377">
        <w:rPr>
          <w:rFonts w:ascii="Times New Roman" w:hAnsi="Times New Roman" w:cs="Times New Roman"/>
          <w:sz w:val="28"/>
          <w:szCs w:val="28"/>
        </w:rPr>
        <w:t>1735840,4</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- 157924,3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- 151313,8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- 139825,5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- 170376,8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- 179490,9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2019 год </w:t>
      </w:r>
      <w:r w:rsidR="009F0EF6"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F0EF6" w:rsidRPr="00002377">
        <w:rPr>
          <w:rFonts w:ascii="Times New Roman" w:hAnsi="Times New Roman" w:cs="Times New Roman"/>
          <w:sz w:val="28"/>
          <w:szCs w:val="28"/>
        </w:rPr>
        <w:t>241122,0</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9F0EF6"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F0EF6" w:rsidRPr="00002377">
        <w:rPr>
          <w:rFonts w:ascii="Times New Roman" w:hAnsi="Times New Roman" w:cs="Times New Roman"/>
          <w:sz w:val="28"/>
          <w:szCs w:val="28"/>
        </w:rPr>
        <w:t>254967,5</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w:t>
      </w:r>
      <w:r w:rsidR="009F0EF6"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F0EF6" w:rsidRPr="00002377">
        <w:rPr>
          <w:rFonts w:ascii="Times New Roman" w:hAnsi="Times New Roman" w:cs="Times New Roman"/>
          <w:sz w:val="28"/>
          <w:szCs w:val="28"/>
        </w:rPr>
        <w:t>217120,0</w:t>
      </w:r>
      <w:r w:rsidRPr="00002377">
        <w:rPr>
          <w:rFonts w:ascii="Times New Roman" w:hAnsi="Times New Roman" w:cs="Times New Roman"/>
          <w:sz w:val="28"/>
          <w:szCs w:val="28"/>
        </w:rPr>
        <w:t xml:space="preserve"> тыс. рублей;</w:t>
      </w:r>
    </w:p>
    <w:p w:rsidR="009F0EF6" w:rsidRPr="00002377" w:rsidRDefault="009F0EF6"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2022 год – 223699,6 тыс. рублей;</w:t>
      </w:r>
    </w:p>
    <w:p w:rsidR="00AB3EC1" w:rsidRDefault="00AB3EC1" w:rsidP="00867261">
      <w:pPr>
        <w:pStyle w:val="ConsPlusNormal"/>
        <w:ind w:left="540"/>
        <w:jc w:val="both"/>
        <w:rPr>
          <w:rFonts w:ascii="Times New Roman" w:hAnsi="Times New Roman" w:cs="Times New Roman"/>
          <w:sz w:val="28"/>
          <w:szCs w:val="28"/>
        </w:rPr>
      </w:pP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из них средства: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федерального бюджета </w:t>
      </w:r>
      <w:r w:rsidR="00B40650"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B40650" w:rsidRPr="00002377">
        <w:rPr>
          <w:rFonts w:ascii="Times New Roman" w:hAnsi="Times New Roman" w:cs="Times New Roman"/>
          <w:sz w:val="28"/>
          <w:szCs w:val="28"/>
        </w:rPr>
        <w:t>1449430,9</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- 130057,9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- 125786,8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- 116699,0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- 135997,4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- 146962,4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2019 год </w:t>
      </w:r>
      <w:r w:rsidR="009F0EF6"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F0EF6" w:rsidRPr="00002377">
        <w:rPr>
          <w:rFonts w:ascii="Times New Roman" w:hAnsi="Times New Roman" w:cs="Times New Roman"/>
          <w:sz w:val="28"/>
          <w:szCs w:val="28"/>
        </w:rPr>
        <w:t>204757,0</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9F0EF6"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F0EF6" w:rsidRPr="00002377">
        <w:rPr>
          <w:rFonts w:ascii="Times New Roman" w:hAnsi="Times New Roman" w:cs="Times New Roman"/>
          <w:sz w:val="28"/>
          <w:szCs w:val="28"/>
        </w:rPr>
        <w:t>219835,7</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w:t>
      </w:r>
      <w:r w:rsidR="009F0EF6"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F0EF6" w:rsidRPr="00002377">
        <w:rPr>
          <w:rFonts w:ascii="Times New Roman" w:hAnsi="Times New Roman" w:cs="Times New Roman"/>
          <w:sz w:val="28"/>
          <w:szCs w:val="28"/>
        </w:rPr>
        <w:t>181427,5</w:t>
      </w:r>
      <w:r w:rsidRPr="00002377">
        <w:rPr>
          <w:rFonts w:ascii="Times New Roman" w:hAnsi="Times New Roman" w:cs="Times New Roman"/>
          <w:sz w:val="28"/>
          <w:szCs w:val="28"/>
        </w:rPr>
        <w:t xml:space="preserve"> тыс. рублей;</w:t>
      </w:r>
    </w:p>
    <w:p w:rsidR="009F0EF6" w:rsidRPr="00002377" w:rsidRDefault="009F0EF6"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187907,1 тыс. рублей;</w:t>
      </w:r>
    </w:p>
    <w:p w:rsidR="00823B7B" w:rsidRPr="00002377" w:rsidRDefault="00823B7B"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республиканского бюджета </w:t>
      </w:r>
      <w:r w:rsidR="00B40650"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B40650" w:rsidRPr="00002377">
        <w:rPr>
          <w:rFonts w:ascii="Times New Roman" w:hAnsi="Times New Roman" w:cs="Times New Roman"/>
          <w:sz w:val="28"/>
          <w:szCs w:val="28"/>
        </w:rPr>
        <w:t>243423,6</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- 25337,9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- 22998,5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- 20598,0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- 31850,9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- 30000,0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2019 год - 28660,8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823B7B"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23B7B" w:rsidRPr="00002377">
        <w:rPr>
          <w:rFonts w:ascii="Times New Roman" w:hAnsi="Times New Roman" w:cs="Times New Roman"/>
          <w:sz w:val="28"/>
          <w:szCs w:val="28"/>
        </w:rPr>
        <w:t>27992,5</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 xml:space="preserve">2021 год </w:t>
      </w:r>
      <w:r w:rsidR="00823B7B"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23B7B" w:rsidRPr="00002377">
        <w:rPr>
          <w:rFonts w:ascii="Times New Roman" w:hAnsi="Times New Roman" w:cs="Times New Roman"/>
          <w:sz w:val="28"/>
          <w:szCs w:val="28"/>
        </w:rPr>
        <w:t>27992,5</w:t>
      </w:r>
      <w:r w:rsidRPr="00002377">
        <w:rPr>
          <w:rFonts w:ascii="Times New Roman" w:hAnsi="Times New Roman" w:cs="Times New Roman"/>
          <w:sz w:val="28"/>
          <w:szCs w:val="28"/>
        </w:rPr>
        <w:t xml:space="preserve"> тыс. рублей;</w:t>
      </w:r>
    </w:p>
    <w:p w:rsidR="00823B7B" w:rsidRPr="00002377" w:rsidRDefault="00823B7B"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27992,5 тыс. рублей;</w:t>
      </w:r>
    </w:p>
    <w:p w:rsidR="00AB3EC1" w:rsidRDefault="00AB3EC1"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внебюджетных источников </w:t>
      </w:r>
      <w:r w:rsidR="00B40650"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B40650" w:rsidRPr="00002377">
        <w:rPr>
          <w:rFonts w:ascii="Times New Roman" w:hAnsi="Times New Roman" w:cs="Times New Roman"/>
          <w:sz w:val="28"/>
          <w:szCs w:val="28"/>
        </w:rPr>
        <w:t>42986,0</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2019 год </w:t>
      </w:r>
      <w:r w:rsidR="00823B7B"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23B7B" w:rsidRPr="00002377">
        <w:rPr>
          <w:rFonts w:ascii="Times New Roman" w:hAnsi="Times New Roman" w:cs="Times New Roman"/>
          <w:sz w:val="28"/>
          <w:szCs w:val="28"/>
        </w:rPr>
        <w:t>7704,2</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823B7B"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23B7B" w:rsidRPr="00002377">
        <w:rPr>
          <w:rFonts w:ascii="Times New Roman" w:hAnsi="Times New Roman" w:cs="Times New Roman"/>
          <w:sz w:val="28"/>
          <w:szCs w:val="28"/>
        </w:rPr>
        <w:t>7139,3</w:t>
      </w:r>
      <w:r w:rsidRPr="00002377">
        <w:rPr>
          <w:rFonts w:ascii="Times New Roman" w:hAnsi="Times New Roman" w:cs="Times New Roman"/>
          <w:sz w:val="28"/>
          <w:szCs w:val="28"/>
        </w:rPr>
        <w:t xml:space="preserve"> тыс. рублей;</w:t>
      </w:r>
    </w:p>
    <w:p w:rsidR="00823B7B"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w:t>
      </w:r>
      <w:r w:rsidR="00823B7B"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23B7B" w:rsidRPr="00002377">
        <w:rPr>
          <w:rFonts w:ascii="Times New Roman" w:hAnsi="Times New Roman" w:cs="Times New Roman"/>
          <w:sz w:val="28"/>
          <w:szCs w:val="28"/>
        </w:rPr>
        <w:t>7700,0</w:t>
      </w:r>
      <w:r w:rsidRPr="00002377">
        <w:rPr>
          <w:rFonts w:ascii="Times New Roman" w:hAnsi="Times New Roman" w:cs="Times New Roman"/>
          <w:sz w:val="28"/>
          <w:szCs w:val="28"/>
        </w:rPr>
        <w:t xml:space="preserve"> тыс. рублей</w:t>
      </w:r>
      <w:r w:rsidR="00823B7B" w:rsidRPr="00002377">
        <w:rPr>
          <w:rFonts w:ascii="Times New Roman" w:hAnsi="Times New Roman" w:cs="Times New Roman"/>
          <w:sz w:val="28"/>
          <w:szCs w:val="28"/>
        </w:rPr>
        <w:t>;</w:t>
      </w:r>
    </w:p>
    <w:p w:rsidR="00931B10" w:rsidRPr="00002377" w:rsidRDefault="00823B7B"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7800,0 тыс</w:t>
      </w:r>
      <w:r w:rsidR="00931B10" w:rsidRPr="00002377">
        <w:rPr>
          <w:rFonts w:ascii="Times New Roman" w:hAnsi="Times New Roman" w:cs="Times New Roman"/>
          <w:sz w:val="28"/>
          <w:szCs w:val="28"/>
        </w:rPr>
        <w:t>.</w:t>
      </w:r>
      <w:r w:rsidRPr="00002377">
        <w:rPr>
          <w:rFonts w:ascii="Times New Roman" w:hAnsi="Times New Roman" w:cs="Times New Roman"/>
          <w:sz w:val="28"/>
          <w:szCs w:val="28"/>
        </w:rPr>
        <w:t xml:space="preserve"> рублей.</w:t>
      </w:r>
    </w:p>
    <w:p w:rsidR="00AB3EC1" w:rsidRDefault="00AB3EC1"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ходе реализации Программы отдельные мероприятия, объемы и источники финансирования могут подлежать ежегодной корректировке на основе анализа полученных результатов и реальных возможностей республиканского бюджета Республики Дагестан.</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Объемы финансирования мероприятий Программы приведены в </w:t>
      </w:r>
      <w:r w:rsidRPr="00C10234">
        <w:rPr>
          <w:rFonts w:ascii="Times New Roman" w:hAnsi="Times New Roman" w:cs="Times New Roman"/>
          <w:color w:val="000000" w:themeColor="text1"/>
          <w:sz w:val="28"/>
          <w:szCs w:val="28"/>
        </w:rPr>
        <w:t xml:space="preserve">приложении N 2 </w:t>
      </w:r>
      <w:r w:rsidRPr="00002377">
        <w:rPr>
          <w:rFonts w:ascii="Times New Roman" w:hAnsi="Times New Roman" w:cs="Times New Roman"/>
          <w:sz w:val="28"/>
          <w:szCs w:val="28"/>
        </w:rPr>
        <w:t>к Программе.</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t>VI. Описание мер государственного регулирования,</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направленных на достижение целей и конечных результатов</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Программы, и мер по управлению рисками с целью</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минимизации их влияния на достижение целей 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Реализация Программы может быть подвергнута следующим рискам, снижающим эффективность ее выполнения: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воздействие лесных пожаров, вредных организмов, повреждение лесов стихийными климатическими факторами.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зависимости от характера и масштабности проявления этих рисков могут возникнуть критические ситуации, связанные с повреждаемостью и гибелью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вследствие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вспышек массового размножения вредных организмов, что приведет к незапланированному увеличению объемов реабилитационных работ и необходимости привлечения дополнительного финансирования. Для управления такими рисками может потребоваться принятие срочных управленческих решений, привлечение значительных сил и ресурсов. (Регулирование группы рисков осуществляется на республиканском и местном уровнях посредством совершенствования планирования работ по охране, защите и воспроизводству лесов, регулирования договорных отношений на выполнение работ по договорам аренды или договорам купли-продажи лесных насаждений);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риски управленческого характера, в том числе отказ республики от </w:t>
      </w:r>
      <w:r w:rsidRPr="00002377">
        <w:rPr>
          <w:rFonts w:ascii="Times New Roman" w:hAnsi="Times New Roman" w:cs="Times New Roman"/>
          <w:sz w:val="28"/>
          <w:szCs w:val="28"/>
        </w:rPr>
        <w:lastRenderedPageBreak/>
        <w:t>финансирования согласованных работ по охране, защите и воспроизводству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Указанные риски носят локальный характер и могут быть устранены в процессе принятия управленческих решений, а также через широкое привлечение общественности к решению вопросов планирования лесного хозяйства.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 целью экспертной поддержки управления реализацией Программы и управления рисками предусматривается организация экспертизы заданий на реализацию проектов в рамках мероприятий Программы, а также экспертизы предложений по внесению изменений в Программу.</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Ответственный исполнитель принимает решения о внесении изменений в перечни и состав мероприятий, сроки их реализации, а также в объемы бюджетных ассигнований на реализацию мероприятий в пределах утвержденных лимитов бюджетных ассигнований, предусмотренных планом реализации Программы на соответствующий год.</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случае принятия решения о внесении изменений в план реализации Программы ответственный исполнитель в десятидневный срок уведомляет об этом Министерство экономики и территориального развития Республики Дагестан и Министерство финансов Республики Дагестан.</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t>VII. Перечень программных мероприятий</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Основные мероприятия Программы определены исходя из необходимости достижения ее целей и задач и сгруппированы по подпрограммам.</w:t>
      </w:r>
    </w:p>
    <w:p w:rsidR="00931B10" w:rsidRPr="00002377" w:rsidRDefault="00C10234" w:rsidP="008672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Подпрограммой «</w:t>
      </w:r>
      <w:r w:rsidR="00931B10" w:rsidRPr="00002377">
        <w:rPr>
          <w:rFonts w:ascii="Times New Roman" w:hAnsi="Times New Roman" w:cs="Times New Roman"/>
          <w:sz w:val="28"/>
          <w:szCs w:val="28"/>
        </w:rPr>
        <w:t>Обеспечение использования, охраны,</w:t>
      </w:r>
      <w:r>
        <w:rPr>
          <w:rFonts w:ascii="Times New Roman" w:hAnsi="Times New Roman" w:cs="Times New Roman"/>
          <w:sz w:val="28"/>
          <w:szCs w:val="28"/>
        </w:rPr>
        <w:t xml:space="preserve"> защиты и воспроизводства лесов»</w:t>
      </w:r>
      <w:r w:rsidR="00931B10" w:rsidRPr="00002377">
        <w:rPr>
          <w:rFonts w:ascii="Times New Roman" w:hAnsi="Times New Roman" w:cs="Times New Roman"/>
          <w:sz w:val="28"/>
          <w:szCs w:val="28"/>
        </w:rPr>
        <w:t xml:space="preserve"> предусматривается реализация следующих основных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предупреждения, возникновения и распространения лесных пожаров, а также их тушение;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проведения профилактики возникновения, локализации и ликвидации очагов вредных организмов;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мероприятий лесоустройства, ведение государственного лесного реестра, осуществление государственного кадастрового учета лесных участков;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организация интенсивного использования лесов с учетом сохранения их экологического потенциала, лесное планирование и регламентирование;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федерального государственного лесного надзора;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и содержание объектов лесного семеноводства (за исключением расходов, в</w:t>
      </w:r>
      <w:r w:rsidR="00C10234">
        <w:rPr>
          <w:rFonts w:ascii="Times New Roman" w:hAnsi="Times New Roman" w:cs="Times New Roman"/>
          <w:sz w:val="28"/>
          <w:szCs w:val="28"/>
        </w:rPr>
        <w:t>ключенных в федеральный проект «</w:t>
      </w:r>
      <w:r w:rsidRPr="00002377">
        <w:rPr>
          <w:rFonts w:ascii="Times New Roman" w:hAnsi="Times New Roman" w:cs="Times New Roman"/>
          <w:sz w:val="28"/>
          <w:szCs w:val="28"/>
        </w:rPr>
        <w:t>Сохранение лесов</w:t>
      </w:r>
      <w:r w:rsidR="00C10234">
        <w:rPr>
          <w:rFonts w:ascii="Times New Roman" w:hAnsi="Times New Roman" w:cs="Times New Roman"/>
          <w:sz w:val="28"/>
          <w:szCs w:val="28"/>
        </w:rPr>
        <w:t>» национального проекта «</w:t>
      </w:r>
      <w:r w:rsidRPr="00002377">
        <w:rPr>
          <w:rFonts w:ascii="Times New Roman" w:hAnsi="Times New Roman" w:cs="Times New Roman"/>
          <w:sz w:val="28"/>
          <w:szCs w:val="28"/>
        </w:rPr>
        <w:t>Экология</w:t>
      </w:r>
      <w:r w:rsidR="00C10234">
        <w:rPr>
          <w:rFonts w:ascii="Times New Roman" w:hAnsi="Times New Roman" w:cs="Times New Roman"/>
          <w:sz w:val="28"/>
          <w:szCs w:val="28"/>
        </w:rPr>
        <w:t>»</w:t>
      </w:r>
      <w:r w:rsidRPr="00002377">
        <w:rPr>
          <w:rFonts w:ascii="Times New Roman" w:hAnsi="Times New Roman" w:cs="Times New Roman"/>
          <w:sz w:val="28"/>
          <w:szCs w:val="28"/>
        </w:rPr>
        <w:t>);</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 (за исключением расходов, включенных в </w:t>
      </w:r>
      <w:r w:rsidRPr="00002377">
        <w:rPr>
          <w:rFonts w:ascii="Times New Roman" w:hAnsi="Times New Roman" w:cs="Times New Roman"/>
          <w:sz w:val="28"/>
          <w:szCs w:val="28"/>
        </w:rPr>
        <w:lastRenderedPageBreak/>
        <w:t>фед</w:t>
      </w:r>
      <w:r w:rsidR="00C10234">
        <w:rPr>
          <w:rFonts w:ascii="Times New Roman" w:hAnsi="Times New Roman" w:cs="Times New Roman"/>
          <w:sz w:val="28"/>
          <w:szCs w:val="28"/>
        </w:rPr>
        <w:t>еральный проект «</w:t>
      </w:r>
      <w:r w:rsidRPr="00002377">
        <w:rPr>
          <w:rFonts w:ascii="Times New Roman" w:hAnsi="Times New Roman" w:cs="Times New Roman"/>
          <w:sz w:val="28"/>
          <w:szCs w:val="28"/>
        </w:rPr>
        <w:t>Сохранение лесов</w:t>
      </w:r>
      <w:r w:rsidR="00C10234">
        <w:rPr>
          <w:rFonts w:ascii="Times New Roman" w:hAnsi="Times New Roman" w:cs="Times New Roman"/>
          <w:sz w:val="28"/>
          <w:szCs w:val="28"/>
        </w:rPr>
        <w:t>» национального проекта «</w:t>
      </w:r>
      <w:r w:rsidRPr="00002377">
        <w:rPr>
          <w:rFonts w:ascii="Times New Roman" w:hAnsi="Times New Roman" w:cs="Times New Roman"/>
          <w:sz w:val="28"/>
          <w:szCs w:val="28"/>
        </w:rPr>
        <w:t>Экология</w:t>
      </w:r>
      <w:r w:rsidR="00C10234">
        <w:rPr>
          <w:rFonts w:ascii="Times New Roman" w:hAnsi="Times New Roman" w:cs="Times New Roman"/>
          <w:sz w:val="28"/>
          <w:szCs w:val="28"/>
        </w:rPr>
        <w:t>»</w:t>
      </w:r>
      <w:r w:rsidRPr="00002377">
        <w:rPr>
          <w:rFonts w:ascii="Times New Roman" w:hAnsi="Times New Roman" w:cs="Times New Roman"/>
          <w:sz w:val="28"/>
          <w:szCs w:val="28"/>
        </w:rPr>
        <w:t>);</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расходы на приобретение лесопатрульной техники;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исполнения переданных полномочий Республики Дагестан (в части содержания органов исполнительной власти, выполняющих государственные функции в сфере лесных отношений);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расходы на р</w:t>
      </w:r>
      <w:r w:rsidR="00C10234">
        <w:rPr>
          <w:rFonts w:ascii="Times New Roman" w:hAnsi="Times New Roman" w:cs="Times New Roman"/>
          <w:sz w:val="28"/>
          <w:szCs w:val="28"/>
        </w:rPr>
        <w:t>еализацию федерального проекта «</w:t>
      </w:r>
      <w:r w:rsidRPr="00002377">
        <w:rPr>
          <w:rFonts w:ascii="Times New Roman" w:hAnsi="Times New Roman" w:cs="Times New Roman"/>
          <w:sz w:val="28"/>
          <w:szCs w:val="28"/>
        </w:rPr>
        <w:t>Сохранение лесов</w:t>
      </w:r>
      <w:r w:rsidR="00C10234">
        <w:rPr>
          <w:rFonts w:ascii="Times New Roman" w:hAnsi="Times New Roman" w:cs="Times New Roman"/>
          <w:sz w:val="28"/>
          <w:szCs w:val="28"/>
        </w:rPr>
        <w:t>» национального проекта «</w:t>
      </w:r>
      <w:r w:rsidRPr="00002377">
        <w:rPr>
          <w:rFonts w:ascii="Times New Roman" w:hAnsi="Times New Roman" w:cs="Times New Roman"/>
          <w:sz w:val="28"/>
          <w:szCs w:val="28"/>
        </w:rPr>
        <w:t>Экология</w:t>
      </w:r>
      <w:r w:rsidR="00C10234">
        <w:rPr>
          <w:rFonts w:ascii="Times New Roman" w:hAnsi="Times New Roman" w:cs="Times New Roman"/>
          <w:sz w:val="28"/>
          <w:szCs w:val="28"/>
        </w:rPr>
        <w:t>»</w:t>
      </w:r>
      <w:r w:rsidRPr="00002377">
        <w:rPr>
          <w:rFonts w:ascii="Times New Roman" w:hAnsi="Times New Roman" w:cs="Times New Roman"/>
          <w:sz w:val="28"/>
          <w:szCs w:val="28"/>
        </w:rPr>
        <w:t>;</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лесовосстановления;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формирование запаса лесных семян для лесовосстановления;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оснащение специализированого учреждения лесопожарной техникой и оборудованием для проведения комплекса мероприятий по охране лесов от пожаров.</w:t>
      </w:r>
    </w:p>
    <w:p w:rsidR="00931B10" w:rsidRPr="00002377" w:rsidRDefault="00C10234" w:rsidP="008672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Подпрограммой «</w:t>
      </w:r>
      <w:r w:rsidR="00931B10" w:rsidRPr="00002377">
        <w:rPr>
          <w:rFonts w:ascii="Times New Roman" w:hAnsi="Times New Roman" w:cs="Times New Roman"/>
          <w:sz w:val="28"/>
          <w:szCs w:val="28"/>
        </w:rPr>
        <w:t>Обеспечение реализации государственной</w:t>
      </w:r>
      <w:r>
        <w:rPr>
          <w:rFonts w:ascii="Times New Roman" w:hAnsi="Times New Roman" w:cs="Times New Roman"/>
          <w:sz w:val="28"/>
          <w:szCs w:val="28"/>
        </w:rPr>
        <w:t xml:space="preserve"> программы Республики Дагестан «</w:t>
      </w:r>
      <w:r w:rsidR="00931B10" w:rsidRPr="00002377">
        <w:rPr>
          <w:rFonts w:ascii="Times New Roman" w:hAnsi="Times New Roman" w:cs="Times New Roman"/>
          <w:sz w:val="28"/>
          <w:szCs w:val="28"/>
        </w:rPr>
        <w:t>Развитие лесного хозяйства Республики Дагестан</w:t>
      </w:r>
      <w:r>
        <w:rPr>
          <w:rFonts w:ascii="Times New Roman" w:hAnsi="Times New Roman" w:cs="Times New Roman"/>
          <w:sz w:val="28"/>
          <w:szCs w:val="28"/>
        </w:rPr>
        <w:t>»</w:t>
      </w:r>
      <w:r w:rsidR="00931B10" w:rsidRPr="00002377">
        <w:rPr>
          <w:rFonts w:ascii="Times New Roman" w:hAnsi="Times New Roman" w:cs="Times New Roman"/>
          <w:sz w:val="28"/>
          <w:szCs w:val="28"/>
        </w:rPr>
        <w:t xml:space="preserve"> предусматривается реализация следующих основных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научно-аналитическое обеспечение в сфере реализации государственной программы;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p w:rsidR="00931B10" w:rsidRPr="00002377" w:rsidRDefault="00931B10" w:rsidP="00867261">
      <w:pPr>
        <w:pStyle w:val="ConsPlusNormal"/>
        <w:ind w:firstLine="540"/>
        <w:jc w:val="both"/>
        <w:rPr>
          <w:rFonts w:ascii="Times New Roman" w:hAnsi="Times New Roman" w:cs="Times New Roman"/>
          <w:sz w:val="28"/>
          <w:szCs w:val="28"/>
        </w:rPr>
      </w:pPr>
      <w:r w:rsidRPr="00C10234">
        <w:rPr>
          <w:rFonts w:ascii="Times New Roman" w:hAnsi="Times New Roman" w:cs="Times New Roman"/>
          <w:color w:val="000000" w:themeColor="text1"/>
          <w:sz w:val="28"/>
          <w:szCs w:val="28"/>
        </w:rPr>
        <w:t>Перечень</w:t>
      </w:r>
      <w:r w:rsidRPr="00002377">
        <w:rPr>
          <w:rFonts w:ascii="Times New Roman" w:hAnsi="Times New Roman" w:cs="Times New Roman"/>
          <w:sz w:val="28"/>
          <w:szCs w:val="28"/>
        </w:rPr>
        <w:t xml:space="preserve"> основных мероприятий Программы с включением мероприятий подпрограмм приведен в приложении N 3 к Программе.</w:t>
      </w:r>
    </w:p>
    <w:p w:rsidR="007C0DEF" w:rsidRDefault="007C0DEF"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w:t>
      </w:r>
      <w:r w:rsidR="00CD39C5" w:rsidRPr="00002377">
        <w:rPr>
          <w:rFonts w:ascii="Times New Roman" w:hAnsi="Times New Roman" w:cs="Times New Roman"/>
          <w:sz w:val="28"/>
          <w:szCs w:val="28"/>
        </w:rPr>
        <w:t>рограмма реализуется в 2014-2022</w:t>
      </w:r>
      <w:r w:rsidRPr="00002377">
        <w:rPr>
          <w:rFonts w:ascii="Times New Roman" w:hAnsi="Times New Roman" w:cs="Times New Roman"/>
          <w:sz w:val="28"/>
          <w:szCs w:val="28"/>
        </w:rPr>
        <w:t xml:space="preserve"> годах в три этапа.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Для реализации первого этапа (2014-2015 годы) необходим объем финансирования в размере 309238,1 тыс. рублей, из них:</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средства федерального бюджета - 255844,7 тыс. рублей;</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средства республиканского бюджета - 48336,4 тыс. рублей;</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средства внебюджетных источников - 5057,0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Для реализации II этапа (2016-2017 годы) необходим объем финансирования в размере 310202,3 тыс. рублей, из них:</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средства федерального бюджета - 252696,4 тыс. рублей;</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средства республиканского бюджета - 52448,9 тыс. рублей;</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средства внебюджетных источников - 5057,0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Для</w:t>
      </w:r>
      <w:r w:rsidR="00CD39C5" w:rsidRPr="00002377">
        <w:rPr>
          <w:rFonts w:ascii="Times New Roman" w:hAnsi="Times New Roman" w:cs="Times New Roman"/>
          <w:sz w:val="28"/>
          <w:szCs w:val="28"/>
        </w:rPr>
        <w:t xml:space="preserve"> реализации III этапа (2018-2022</w:t>
      </w:r>
      <w:r w:rsidRPr="00002377">
        <w:rPr>
          <w:rFonts w:ascii="Times New Roman" w:hAnsi="Times New Roman" w:cs="Times New Roman"/>
          <w:sz w:val="28"/>
          <w:szCs w:val="28"/>
        </w:rPr>
        <w:t xml:space="preserve"> годы) необходим объем финансирования в размере </w:t>
      </w:r>
      <w:r w:rsidR="006C71EC" w:rsidRPr="00002377">
        <w:rPr>
          <w:rFonts w:ascii="Times New Roman" w:hAnsi="Times New Roman" w:cs="Times New Roman"/>
          <w:sz w:val="28"/>
          <w:szCs w:val="28"/>
        </w:rPr>
        <w:t>1116400</w:t>
      </w:r>
      <w:r w:rsidR="00130625" w:rsidRPr="00002377">
        <w:rPr>
          <w:rFonts w:ascii="Times New Roman" w:hAnsi="Times New Roman" w:cs="Times New Roman"/>
          <w:sz w:val="28"/>
          <w:szCs w:val="28"/>
        </w:rPr>
        <w:t>,0</w:t>
      </w:r>
      <w:r w:rsidRPr="00002377">
        <w:rPr>
          <w:rFonts w:ascii="Times New Roman" w:hAnsi="Times New Roman" w:cs="Times New Roman"/>
          <w:sz w:val="28"/>
          <w:szCs w:val="28"/>
        </w:rPr>
        <w:t xml:space="preserve"> тыс. рублей, из них:</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 xml:space="preserve">средства федерального бюджета </w:t>
      </w:r>
      <w:r w:rsidR="006C71EC"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6C71EC" w:rsidRPr="00002377">
        <w:rPr>
          <w:rFonts w:ascii="Times New Roman" w:hAnsi="Times New Roman" w:cs="Times New Roman"/>
          <w:sz w:val="28"/>
          <w:szCs w:val="28"/>
        </w:rPr>
        <w:t>940889,7</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 xml:space="preserve">средства республиканского бюджета </w:t>
      </w:r>
      <w:r w:rsidR="006C71EC"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6C71EC" w:rsidRPr="00002377">
        <w:rPr>
          <w:rFonts w:ascii="Times New Roman" w:hAnsi="Times New Roman" w:cs="Times New Roman"/>
          <w:sz w:val="28"/>
          <w:szCs w:val="28"/>
        </w:rPr>
        <w:t>142638,3</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 xml:space="preserve">средства внебюджетных источников </w:t>
      </w:r>
      <w:r w:rsidR="006C71EC"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6C71EC" w:rsidRPr="00002377">
        <w:rPr>
          <w:rFonts w:ascii="Times New Roman" w:hAnsi="Times New Roman" w:cs="Times New Roman"/>
          <w:sz w:val="28"/>
          <w:szCs w:val="28"/>
        </w:rPr>
        <w:t>32872,0</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lastRenderedPageBreak/>
        <w:t>VIII. Методика оценки эффективности выполнения 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Эффективность выполнения Программы оценивается в соответствии с </w:t>
      </w:r>
      <w:r w:rsidRPr="003D45D7">
        <w:rPr>
          <w:rFonts w:ascii="Times New Roman" w:hAnsi="Times New Roman" w:cs="Times New Roman"/>
          <w:color w:val="000000" w:themeColor="text1"/>
          <w:sz w:val="28"/>
          <w:szCs w:val="28"/>
        </w:rPr>
        <w:t>постановлением</w:t>
      </w:r>
      <w:r w:rsidRPr="00002377">
        <w:rPr>
          <w:rFonts w:ascii="Times New Roman" w:hAnsi="Times New Roman" w:cs="Times New Roman"/>
          <w:sz w:val="28"/>
          <w:szCs w:val="28"/>
        </w:rPr>
        <w:t xml:space="preserve"> Правительства Республики Дагест</w:t>
      </w:r>
      <w:r w:rsidR="003D45D7">
        <w:rPr>
          <w:rFonts w:ascii="Times New Roman" w:hAnsi="Times New Roman" w:cs="Times New Roman"/>
          <w:sz w:val="28"/>
          <w:szCs w:val="28"/>
        </w:rPr>
        <w:t>ан от 6 ноября 2018 года N 164 «</w:t>
      </w:r>
      <w:r w:rsidRPr="00002377">
        <w:rPr>
          <w:rFonts w:ascii="Times New Roman" w:hAnsi="Times New Roman" w:cs="Times New Roman"/>
          <w:sz w:val="28"/>
          <w:szCs w:val="28"/>
        </w:rPr>
        <w:t>Об утверждении Порядка разработки, реализации и оценки эффективности государственных программ Республики Дагестан</w:t>
      </w:r>
      <w:r w:rsidR="003D45D7">
        <w:rPr>
          <w:rFonts w:ascii="Times New Roman" w:hAnsi="Times New Roman" w:cs="Times New Roman"/>
          <w:sz w:val="28"/>
          <w:szCs w:val="28"/>
        </w:rPr>
        <w:t>»</w:t>
      </w:r>
      <w:r w:rsidRPr="00002377">
        <w:rPr>
          <w:rFonts w:ascii="Times New Roman" w:hAnsi="Times New Roman" w:cs="Times New Roman"/>
          <w:sz w:val="28"/>
          <w:szCs w:val="28"/>
        </w:rPr>
        <w:t>.</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Степень эффективности выполнения Программы проводится для оценки вклада Программы в экономическое и социальное развитие Республики Дагестан, обеспечения Правительства Республики Дагестан и ответственного исполнителя оперативной информацией о ходе и промежуточных результатах выполнения мероприятий и решения задач Программы. Результаты оценки эффективности используются для корректировки среднесрочных графиков выполнения мероприятий Программы и плана ее реализации.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Информация о ходе и промежуточных результатах выполнения Программы носит обобщенный характер и проводится расчетным путем на основе первичных данных, полученных от исполнителей мероприятий Программы раздельно по показателям (индикаторам) реализации подпрограмм.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Оценка производится раздельно по показателям (индикаторам) реализации Программы и подпрограмм.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Оценка эффективности выполнения Программы проводится с учетом объема ресурсов, реализовавшихся рисков и изменений в социально-экономическом развитии Республики Дагестан.</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t>ПОДПРОГРАММА</w:t>
      </w:r>
    </w:p>
    <w:p w:rsidR="00931B10" w:rsidRPr="00002377" w:rsidRDefault="00002377" w:rsidP="00867261">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AB3EC1" w:rsidRPr="00002377">
        <w:rPr>
          <w:rFonts w:ascii="Times New Roman" w:hAnsi="Times New Roman" w:cs="Times New Roman"/>
          <w:sz w:val="28"/>
          <w:szCs w:val="28"/>
        </w:rPr>
        <w:t>Обеспечение использования</w:t>
      </w:r>
      <w:r w:rsidR="00931B10" w:rsidRPr="00002377">
        <w:rPr>
          <w:rFonts w:ascii="Times New Roman" w:hAnsi="Times New Roman" w:cs="Times New Roman"/>
          <w:sz w:val="28"/>
          <w:szCs w:val="28"/>
        </w:rPr>
        <w:t xml:space="preserve">, </w:t>
      </w:r>
      <w:r w:rsidR="00AB3EC1" w:rsidRPr="00002377">
        <w:rPr>
          <w:rFonts w:ascii="Times New Roman" w:hAnsi="Times New Roman" w:cs="Times New Roman"/>
          <w:sz w:val="28"/>
          <w:szCs w:val="28"/>
        </w:rPr>
        <w:t>охраны</w:t>
      </w:r>
      <w:r w:rsidR="00931B10" w:rsidRPr="00002377">
        <w:rPr>
          <w:rFonts w:ascii="Times New Roman" w:hAnsi="Times New Roman" w:cs="Times New Roman"/>
          <w:sz w:val="28"/>
          <w:szCs w:val="28"/>
        </w:rPr>
        <w:t xml:space="preserve">, </w:t>
      </w:r>
      <w:r w:rsidR="00AB3EC1" w:rsidRPr="00002377">
        <w:rPr>
          <w:rFonts w:ascii="Times New Roman" w:hAnsi="Times New Roman" w:cs="Times New Roman"/>
          <w:sz w:val="28"/>
          <w:szCs w:val="28"/>
        </w:rPr>
        <w:t>защиты</w:t>
      </w:r>
    </w:p>
    <w:p w:rsidR="00931B10" w:rsidRPr="00002377" w:rsidRDefault="00AB3EC1"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и воспроизводства лесов</w:t>
      </w:r>
      <w:r w:rsidR="00002377">
        <w:rPr>
          <w:rFonts w:ascii="Times New Roman" w:hAnsi="Times New Roman" w:cs="Times New Roman"/>
          <w:sz w:val="28"/>
          <w:szCs w:val="28"/>
        </w:rPr>
        <w:t>»</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ПАСПОРТ</w:t>
      </w:r>
    </w:p>
    <w:p w:rsidR="00931B10" w:rsidRPr="00002377" w:rsidRDefault="00AB3EC1" w:rsidP="0086726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подпрограммы </w:t>
      </w:r>
      <w:r w:rsidR="00002377">
        <w:rPr>
          <w:rFonts w:ascii="Times New Roman" w:hAnsi="Times New Roman" w:cs="Times New Roman"/>
          <w:sz w:val="28"/>
          <w:szCs w:val="28"/>
        </w:rPr>
        <w:t>«</w:t>
      </w:r>
      <w:r w:rsidRPr="00002377">
        <w:rPr>
          <w:rFonts w:ascii="Times New Roman" w:hAnsi="Times New Roman" w:cs="Times New Roman"/>
          <w:sz w:val="28"/>
          <w:szCs w:val="28"/>
        </w:rPr>
        <w:t xml:space="preserve">Обеспечение </w:t>
      </w:r>
      <w:r w:rsidR="00891C32" w:rsidRPr="00002377">
        <w:rPr>
          <w:rFonts w:ascii="Times New Roman" w:hAnsi="Times New Roman" w:cs="Times New Roman"/>
          <w:sz w:val="28"/>
          <w:szCs w:val="28"/>
        </w:rPr>
        <w:t>использования</w:t>
      </w:r>
      <w:r w:rsidR="00931B10" w:rsidRPr="00002377">
        <w:rPr>
          <w:rFonts w:ascii="Times New Roman" w:hAnsi="Times New Roman" w:cs="Times New Roman"/>
          <w:sz w:val="28"/>
          <w:szCs w:val="28"/>
        </w:rPr>
        <w:t xml:space="preserve">, </w:t>
      </w:r>
      <w:r w:rsidR="00891C32" w:rsidRPr="00002377">
        <w:rPr>
          <w:rFonts w:ascii="Times New Roman" w:hAnsi="Times New Roman" w:cs="Times New Roman"/>
          <w:sz w:val="28"/>
          <w:szCs w:val="28"/>
        </w:rPr>
        <w:t>охраны</w:t>
      </w:r>
      <w:r w:rsidR="00931B10" w:rsidRPr="00002377">
        <w:rPr>
          <w:rFonts w:ascii="Times New Roman" w:hAnsi="Times New Roman" w:cs="Times New Roman"/>
          <w:sz w:val="28"/>
          <w:szCs w:val="28"/>
        </w:rPr>
        <w:t>,</w:t>
      </w:r>
    </w:p>
    <w:p w:rsidR="00931B10" w:rsidRPr="00002377" w:rsidRDefault="00891C32"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защиты и воспроизводства лесов</w:t>
      </w:r>
      <w:r w:rsidR="00002377">
        <w:rPr>
          <w:rFonts w:ascii="Times New Roman" w:hAnsi="Times New Roman" w:cs="Times New Roman"/>
          <w:sz w:val="28"/>
          <w:szCs w:val="28"/>
        </w:rPr>
        <w:t>»</w:t>
      </w:r>
    </w:p>
    <w:p w:rsidR="00931B10" w:rsidRPr="00002377" w:rsidRDefault="00931B10" w:rsidP="0086726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931B10" w:rsidRPr="00002377">
        <w:tc>
          <w:tcPr>
            <w:tcW w:w="567"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Ответственный исполнитель Подпрограммы</w:t>
            </w:r>
          </w:p>
        </w:tc>
        <w:tc>
          <w:tcPr>
            <w:tcW w:w="340" w:type="dxa"/>
            <w:tcBorders>
              <w:top w:val="nil"/>
              <w:left w:val="nil"/>
              <w:bottom w:val="nil"/>
              <w:right w:val="nil"/>
            </w:tcBorders>
          </w:tcPr>
          <w:p w:rsidR="00931B10" w:rsidRPr="00002377" w:rsidRDefault="00931B10" w:rsidP="00867261">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Комитет по лесному хозяйству Республики Дагестан</w:t>
            </w:r>
          </w:p>
        </w:tc>
      </w:tr>
      <w:tr w:rsidR="00931B10" w:rsidRPr="00002377">
        <w:tc>
          <w:tcPr>
            <w:tcW w:w="567"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Цели Подпрограммы</w:t>
            </w:r>
          </w:p>
        </w:tc>
        <w:tc>
          <w:tcPr>
            <w:tcW w:w="340" w:type="dxa"/>
            <w:tcBorders>
              <w:top w:val="nil"/>
              <w:left w:val="nil"/>
              <w:bottom w:val="nil"/>
              <w:right w:val="nil"/>
            </w:tcBorders>
          </w:tcPr>
          <w:p w:rsidR="00931B10" w:rsidRPr="00002377" w:rsidRDefault="00931B10" w:rsidP="00867261">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создание условий для повышения эффективности охраны, защиты, воспроизводства, а также рационального многоцелевого и неистощительного использования лесов при сохранении их </w:t>
            </w:r>
            <w:r w:rsidRPr="00002377">
              <w:rPr>
                <w:rFonts w:ascii="Times New Roman" w:hAnsi="Times New Roman" w:cs="Times New Roman"/>
                <w:sz w:val="28"/>
                <w:szCs w:val="28"/>
              </w:rPr>
              <w:lastRenderedPageBreak/>
              <w:t>экологических функций, биологического разнообразия, баланса их выбытия и воспроизводства</w:t>
            </w:r>
          </w:p>
        </w:tc>
      </w:tr>
      <w:tr w:rsidR="00931B10" w:rsidRPr="00002377">
        <w:tc>
          <w:tcPr>
            <w:tcW w:w="567"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p>
        </w:tc>
        <w:tc>
          <w:tcPr>
            <w:tcW w:w="3515" w:type="dxa"/>
            <w:tcBorders>
              <w:top w:val="nil"/>
              <w:left w:val="nil"/>
              <w:bottom w:val="nil"/>
              <w:right w:val="nil"/>
            </w:tcBorders>
          </w:tcPr>
          <w:p w:rsidR="00B826EE" w:rsidRPr="00002377" w:rsidRDefault="00B826EE" w:rsidP="00867261">
            <w:pPr>
              <w:pStyle w:val="ConsPlusNormal"/>
              <w:rPr>
                <w:rFonts w:ascii="Times New Roman" w:hAnsi="Times New Roman" w:cs="Times New Roman"/>
                <w:sz w:val="28"/>
                <w:szCs w:val="28"/>
              </w:rPr>
            </w:pPr>
          </w:p>
          <w:p w:rsidR="00B826EE" w:rsidRPr="00002377" w:rsidRDefault="00B826EE" w:rsidP="00867261">
            <w:pPr>
              <w:pStyle w:val="ConsPlusNormal"/>
              <w:rPr>
                <w:rFonts w:ascii="Times New Roman" w:hAnsi="Times New Roman" w:cs="Times New Roman"/>
                <w:sz w:val="28"/>
                <w:szCs w:val="28"/>
              </w:rPr>
            </w:pP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Задачи Подпрограммы</w:t>
            </w:r>
          </w:p>
        </w:tc>
        <w:tc>
          <w:tcPr>
            <w:tcW w:w="340" w:type="dxa"/>
            <w:tcBorders>
              <w:top w:val="nil"/>
              <w:left w:val="nil"/>
              <w:bottom w:val="nil"/>
              <w:right w:val="nil"/>
            </w:tcBorders>
          </w:tcPr>
          <w:p w:rsidR="00931B10" w:rsidRPr="00002377" w:rsidRDefault="00931B10" w:rsidP="00867261">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предупреждения, обнаружения и тушения лесных пожаров;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защиты лесов от вредных организмов;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предотвращение нелегальных рубок;</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получение актуализированной информации о лесных ресурсах и формирование на ее основе данных государственного лесного реестра;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создание условий для рационального и эффективного использования лесов;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обеспечение соблюдения требований законодательства в сфере лесных отношений;</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восстановление погибших и вырубленных лесов;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качества семян, улучшение селекционных и генетических свойств посадочного материала;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и качества лесовосстановления и продуктивности лесов;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сохранение лесов, в том числе на основе их воспроизводства на всех участках вырубленных и погибших лесных насаждений</w:t>
            </w:r>
          </w:p>
        </w:tc>
      </w:tr>
      <w:tr w:rsidR="00931B10" w:rsidRPr="00002377">
        <w:tc>
          <w:tcPr>
            <w:tcW w:w="567"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Этапы и сроки реализации Подпрограммы</w:t>
            </w:r>
          </w:p>
        </w:tc>
        <w:tc>
          <w:tcPr>
            <w:tcW w:w="340" w:type="dxa"/>
            <w:tcBorders>
              <w:top w:val="nil"/>
              <w:left w:val="nil"/>
              <w:bottom w:val="nil"/>
              <w:right w:val="nil"/>
            </w:tcBorders>
          </w:tcPr>
          <w:p w:rsidR="00931B10" w:rsidRPr="00002377" w:rsidRDefault="00931B10" w:rsidP="00867261">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Подп</w:t>
            </w:r>
            <w:r w:rsidR="00945227" w:rsidRPr="00002377">
              <w:rPr>
                <w:rFonts w:ascii="Times New Roman" w:hAnsi="Times New Roman" w:cs="Times New Roman"/>
                <w:sz w:val="28"/>
                <w:szCs w:val="28"/>
              </w:rPr>
              <w:t>рограмма реализуется в 2014-2022</w:t>
            </w:r>
            <w:r w:rsidRPr="00002377">
              <w:rPr>
                <w:rFonts w:ascii="Times New Roman" w:hAnsi="Times New Roman" w:cs="Times New Roman"/>
                <w:sz w:val="28"/>
                <w:szCs w:val="28"/>
              </w:rPr>
              <w:t xml:space="preserve"> годах в три этапа: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I этап - 2014-2015 годы;</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II этап - 2016-2017 годы;</w:t>
            </w:r>
          </w:p>
          <w:p w:rsidR="00931B10" w:rsidRPr="00002377" w:rsidRDefault="00945227"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III этап - 2018-2022</w:t>
            </w:r>
            <w:r w:rsidR="00931B10" w:rsidRPr="00002377">
              <w:rPr>
                <w:rFonts w:ascii="Times New Roman" w:hAnsi="Times New Roman" w:cs="Times New Roman"/>
                <w:sz w:val="28"/>
                <w:szCs w:val="28"/>
              </w:rPr>
              <w:t xml:space="preserve"> годы</w:t>
            </w:r>
          </w:p>
        </w:tc>
      </w:tr>
      <w:tr w:rsidR="00931B10" w:rsidRPr="00002377">
        <w:tc>
          <w:tcPr>
            <w:tcW w:w="567"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Целевые индикаторы и показатели Подпрограммы</w:t>
            </w:r>
          </w:p>
        </w:tc>
        <w:tc>
          <w:tcPr>
            <w:tcW w:w="340" w:type="dxa"/>
            <w:tcBorders>
              <w:top w:val="nil"/>
              <w:left w:val="nil"/>
              <w:bottom w:val="nil"/>
              <w:right w:val="nil"/>
            </w:tcBorders>
          </w:tcPr>
          <w:p w:rsidR="00931B10" w:rsidRPr="00002377" w:rsidRDefault="00931B10" w:rsidP="00867261">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доля лесных пожаров, ликвидированных в течение первых суток с момента обнаружения, в </w:t>
            </w:r>
            <w:r w:rsidRPr="00002377">
              <w:rPr>
                <w:rFonts w:ascii="Times New Roman" w:hAnsi="Times New Roman" w:cs="Times New Roman"/>
                <w:sz w:val="28"/>
                <w:szCs w:val="28"/>
              </w:rPr>
              <w:lastRenderedPageBreak/>
              <w:t>общем количестве лесных пожаров;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доля крупных лесных пожаров в общем количестве лесных пожаров;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отношение площади лесов, на которых были проведены санитарно-оздоровительные мероприятия, к площади погибших и поврежденных лесов;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процентов;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доля площади земель лесного фонда, переданных в пользование, в общей площади земель лесного фонда;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доля площади лесов, на которых проведены таксация лесов и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создание искусственных лесных насаждений на площадях, ранее не занятых лесом;</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площадь рубок ухода в молодняках;</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доля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w:t>
            </w:r>
            <w:r w:rsidRPr="00002377">
              <w:rPr>
                <w:rFonts w:ascii="Times New Roman" w:hAnsi="Times New Roman" w:cs="Times New Roman"/>
                <w:sz w:val="28"/>
                <w:szCs w:val="28"/>
              </w:rPr>
              <w:lastRenderedPageBreak/>
              <w:t>на предоставление данной услуги;</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средняя численность должностных лиц, осуществляющих федеральный государственный лесной надзор (лесную охрану), на 50 тыс. га земель лесного фонда;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доля площади земель лесного фонда, переданных в пользование, в общей площади земель лесного фонда</w:t>
            </w:r>
          </w:p>
        </w:tc>
      </w:tr>
      <w:tr w:rsidR="00931B10" w:rsidRPr="00002377">
        <w:tc>
          <w:tcPr>
            <w:tcW w:w="567"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Объемы и источники финансирования Подпрограммы</w:t>
            </w:r>
          </w:p>
        </w:tc>
        <w:tc>
          <w:tcPr>
            <w:tcW w:w="340" w:type="dxa"/>
            <w:tcBorders>
              <w:top w:val="nil"/>
              <w:left w:val="nil"/>
              <w:bottom w:val="nil"/>
              <w:right w:val="nil"/>
            </w:tcBorders>
          </w:tcPr>
          <w:p w:rsidR="00931B10" w:rsidRPr="00002377" w:rsidRDefault="00931B10" w:rsidP="00867261">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общий объем бю</w:t>
            </w:r>
            <w:r w:rsidR="001D4F98" w:rsidRPr="00002377">
              <w:rPr>
                <w:rFonts w:ascii="Times New Roman" w:hAnsi="Times New Roman" w:cs="Times New Roman"/>
                <w:sz w:val="28"/>
                <w:szCs w:val="28"/>
              </w:rPr>
              <w:t>джетных ассигнований в 2014-2022</w:t>
            </w:r>
            <w:r w:rsidRPr="00002377">
              <w:rPr>
                <w:rFonts w:ascii="Times New Roman" w:hAnsi="Times New Roman" w:cs="Times New Roman"/>
                <w:sz w:val="28"/>
                <w:szCs w:val="28"/>
              </w:rPr>
              <w:t xml:space="preserve"> годах </w:t>
            </w:r>
            <w:r w:rsidR="002C4AF9"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2C4AF9" w:rsidRPr="00002377">
              <w:rPr>
                <w:rFonts w:ascii="Times New Roman" w:hAnsi="Times New Roman" w:cs="Times New Roman"/>
                <w:sz w:val="28"/>
                <w:szCs w:val="28"/>
              </w:rPr>
              <w:t>1503611,3</w:t>
            </w:r>
            <w:r w:rsidRPr="00002377">
              <w:rPr>
                <w:rFonts w:ascii="Times New Roman" w:hAnsi="Times New Roman" w:cs="Times New Roman"/>
                <w:sz w:val="28"/>
                <w:szCs w:val="28"/>
              </w:rPr>
              <w:t xml:space="preserve"> тыс. рублей, в том числе:</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из федерального бюджета </w:t>
            </w:r>
            <w:r w:rsidR="002C4AF9"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2C4AF9" w:rsidRPr="00002377">
              <w:rPr>
                <w:rFonts w:ascii="Times New Roman" w:hAnsi="Times New Roman" w:cs="Times New Roman"/>
                <w:sz w:val="28"/>
                <w:szCs w:val="28"/>
              </w:rPr>
              <w:t>1449430,9</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средства республиканского бюджета Республики Дагестан </w:t>
            </w:r>
            <w:r w:rsidR="002C4AF9"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2C4AF9" w:rsidRPr="00002377">
              <w:rPr>
                <w:rFonts w:ascii="Times New Roman" w:hAnsi="Times New Roman" w:cs="Times New Roman"/>
                <w:sz w:val="28"/>
                <w:szCs w:val="28"/>
              </w:rPr>
              <w:t>37537,9</w:t>
            </w:r>
            <w:r w:rsidRPr="00002377">
              <w:rPr>
                <w:rFonts w:ascii="Times New Roman" w:hAnsi="Times New Roman" w:cs="Times New Roman"/>
                <w:sz w:val="28"/>
                <w:szCs w:val="28"/>
              </w:rPr>
              <w:t xml:space="preserve"> тыс. рублей, средства внебюджетных источников </w:t>
            </w:r>
            <w:r w:rsidR="002C4AF9"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2C4AF9" w:rsidRPr="00002377">
              <w:rPr>
                <w:rFonts w:ascii="Times New Roman" w:hAnsi="Times New Roman" w:cs="Times New Roman"/>
                <w:sz w:val="28"/>
                <w:szCs w:val="28"/>
              </w:rPr>
              <w:t>16642,5</w:t>
            </w:r>
            <w:r w:rsidRPr="00002377">
              <w:rPr>
                <w:rFonts w:ascii="Times New Roman" w:hAnsi="Times New Roman" w:cs="Times New Roman"/>
                <w:sz w:val="28"/>
                <w:szCs w:val="28"/>
              </w:rPr>
              <w:t xml:space="preserve"> тыс. рублей</w:t>
            </w:r>
          </w:p>
        </w:tc>
      </w:tr>
      <w:tr w:rsidR="00931B10" w:rsidRPr="00002377">
        <w:tc>
          <w:tcPr>
            <w:tcW w:w="567"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Ожидаемые результаты реализации Подпрограммы</w:t>
            </w:r>
          </w:p>
        </w:tc>
        <w:tc>
          <w:tcPr>
            <w:tcW w:w="340" w:type="dxa"/>
            <w:tcBorders>
              <w:top w:val="nil"/>
              <w:left w:val="nil"/>
              <w:bottom w:val="nil"/>
              <w:right w:val="nil"/>
            </w:tcBorders>
          </w:tcPr>
          <w:p w:rsidR="00931B10" w:rsidRPr="00002377" w:rsidRDefault="00931B10" w:rsidP="00867261">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 этапа Подпрограммы предполагается:</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обеспечение выхода семян на объектах единого генетико-селекционного комплекса с улучшенными наследственными свойствами до 2,0 проц. общей потребности;</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до 1,1 проц. доли площади лесов, переданных в пользование, в общей площади земель лесного фонда;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 до 21,8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отношение площади лесов, на которых были проведены </w:t>
            </w:r>
            <w:r w:rsidRPr="00002377">
              <w:rPr>
                <w:rFonts w:ascii="Times New Roman" w:hAnsi="Times New Roman" w:cs="Times New Roman"/>
                <w:sz w:val="28"/>
                <w:szCs w:val="28"/>
              </w:rPr>
              <w:lastRenderedPageBreak/>
              <w:t>санитарно-оздоровительные мероприятия, к площади погибших и поврежденных лесов до 43,3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средняя численность должностных лиц, осуществляющих федеральный государственный лесной надзор (лесную охрану), на 50 тыс. га земель лесного фонда до 29,4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II этапа Подпрограммы предполагается:</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создание эффективной системы управления охраной лесов от пожаров на республиканском и местном (лесничества, лесопарки) уровнях, а именно:</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обеспечение функционирования региональной диспетчерской службы и диспетчерских пунктов лесничеств по оперативному представлению информации о лесных пожарах (22 единицы), а также специализированного лесопожарного учреждения;</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развитие генетико-селекционного комплекса, частичное (на 10 проц.) обновление материально-технической базы воспроизводства лесов;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до 1,3 проц. доли площади лесов, переданных в пользование, в общей площади земель лесного фонда;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 до 22,3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отношение площади лесов, на </w:t>
            </w:r>
            <w:r w:rsidRPr="00002377">
              <w:rPr>
                <w:rFonts w:ascii="Times New Roman" w:hAnsi="Times New Roman" w:cs="Times New Roman"/>
                <w:sz w:val="28"/>
                <w:szCs w:val="28"/>
              </w:rPr>
              <w:lastRenderedPageBreak/>
              <w:t>которых были проведены санитарно-оздоровительные мероприятия, к площади погибших и поврежденных лесов до 33,0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средняя численность должностных лиц, осуществляющих федеральный государственный лесной надзор (лесную охрану), на 50 тыс. га земель лесного фонда до 29,6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III этапа Подпрограммы предполагается:</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приобретение новых средств обнаружения и тушения лесных пожаров, а также технологий тушения лесных пожаров;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площади рубок ухода в молодняках до 0,2 т га;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обновление парка машин и механизмов, используемых для воспроизводства лесов;</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до 1,4 проц. доли площади лесов, переданных в пользование, в общей площади земель лесного фонда;</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 до 23,1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отношение площади лесов, на которых были проведены санитарно-оздоровительные мероприятия, к площади погибших и поврежденных лесов до 51,7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t>средняя численность должностных лиц, осуществляющих федеральный государственный лесной надзор (лесную охрану), на 50 тыс. га земель лесного фонда до 31,7 проц. должностных лиц, осуществляющих федеральный государственный лесной надзор (лесную охрану), на 50 тыс. га земель лесного фонда до 31,7 проц.;</w:t>
            </w:r>
          </w:p>
          <w:p w:rsidR="00931B10" w:rsidRPr="00002377" w:rsidRDefault="00931B10" w:rsidP="00867261">
            <w:pPr>
              <w:pStyle w:val="ConsPlusNormal"/>
              <w:rPr>
                <w:rFonts w:ascii="Times New Roman" w:hAnsi="Times New Roman" w:cs="Times New Roman"/>
                <w:sz w:val="28"/>
                <w:szCs w:val="28"/>
              </w:rPr>
            </w:pPr>
            <w:r w:rsidRPr="00002377">
              <w:rPr>
                <w:rFonts w:ascii="Times New Roman" w:hAnsi="Times New Roman" w:cs="Times New Roman"/>
                <w:sz w:val="28"/>
                <w:szCs w:val="28"/>
              </w:rPr>
              <w:lastRenderedPageBreak/>
              <w:t>отношение площади лесовосстановления и лесоразведения к площади вырубленных и погибших лесных насаждений до 100 проц.</w:t>
            </w:r>
          </w:p>
        </w:tc>
      </w:tr>
    </w:tbl>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I. Характеристика сферы реализации Подпрограммы,</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описание основных проблем в указанной сфере</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и прогноз ее развития</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Подпрограмма направлена на развитие охраны лесов от пожаров, защиты лесов от вредных организмов, загрязнения и других неблагоприятных факторов (ветровалы, буреломы, затопление и др.), осуществление системы мероприятий, направленных на развитие воспроизводства лесов в Республике Дагестан.</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Значительное количество лесных пожаров, происходящих ежегодно на территории лесного фонда, обусловлено высоким уровнем нарушений населением требований пожарной безопасности в лесах, что зачастую приводит к катастрофическим последствиям на фоне высокой природной лесопожарной опасности на значительной части лесов Республики Дагестан.</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первых годах реализации Программы недостаточное финансирование охраны лесов от пожаров и отсутствие эффективной системы государственного пожарного надзора в лесах привели к многочисленным нарушениям правил пожарной безопасности, истощению материально-технической базы и сокращению кадрового потенциала лесных противопожарных служб.</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На первых этапах (I-II) реализации Программы обеспеченность специализированного лесопожарного центра лесопожарной техникой и оборудованием была крайне низкая, в связи с чем не удалось вести эффективную борьбу с лесными пожарами, своевременно локализовать и ликвидировать очаги возгорания.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связи с тем, что с 1 января 2019 года Комитет по лесному хозяйству Республики Дагеста</w:t>
      </w:r>
      <w:r w:rsidR="003D45D7">
        <w:rPr>
          <w:rFonts w:ascii="Times New Roman" w:hAnsi="Times New Roman" w:cs="Times New Roman"/>
          <w:sz w:val="28"/>
          <w:szCs w:val="28"/>
        </w:rPr>
        <w:t>н включен в федеральный проект «Сохранение лесов» национального проекта «</w:t>
      </w:r>
      <w:r w:rsidRPr="00002377">
        <w:rPr>
          <w:rFonts w:ascii="Times New Roman" w:hAnsi="Times New Roman" w:cs="Times New Roman"/>
          <w:sz w:val="28"/>
          <w:szCs w:val="28"/>
        </w:rPr>
        <w:t>Экология</w:t>
      </w:r>
      <w:r w:rsidR="003D45D7">
        <w:rPr>
          <w:rFonts w:ascii="Times New Roman" w:hAnsi="Times New Roman" w:cs="Times New Roman"/>
          <w:sz w:val="28"/>
          <w:szCs w:val="28"/>
        </w:rPr>
        <w:t>»</w:t>
      </w:r>
      <w:r w:rsidRPr="00002377">
        <w:rPr>
          <w:rFonts w:ascii="Times New Roman" w:hAnsi="Times New Roman" w:cs="Times New Roman"/>
          <w:sz w:val="28"/>
          <w:szCs w:val="28"/>
        </w:rPr>
        <w:t>, оснащение специализированного учреждения необходимой лесопожарной техникой и оборудованием для проведения комплекса мероприятий по охране лесов от пожаров к 2024 году будет обеспечено на 100 процентов.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 III этапа реализации Программы будут приобретены пожарные автоцистерны, лесопожарные тракторы, колесные и гусеничные бульдозеры, лесопожарные вездеходы, РЛО навесное и прицепное оборудование на технику, радиостанции, мотопомпы, бензопилы, воздуходувки и др. Приобретение лесопожарной техники позволит повысить скорость реагирования лесопожарной службы и, как следствие, снижение ущерба от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Общая площадь лесов, которые погибают от влияния вредных организмов и неблагоприятных погодных факторов, колеблется в пределах 95-120 га, составляя в среднем около 114 га ежегодно. Наиболее часто ущерб лесам наносят вспышки непарного шелкопряда, ясеневой пестрой пяденицы, златогузки, вязового листоеда и дубовой зеленой листовертки. Значительные объемы повреждения лесов в последнее время были связаны с массовым размножением непарного шелкопряда. Оказывает влияние на повреждаемость лесов также их использование в рекреационных целях.</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Многофакторность повреждения лесов Республики Дагестан требует создания многофункциональной системы их охраны и защиты, обеспечивающей эффективное проведение мероприятий по профилактике, обнаружению и тушению лесных пожаров, контролю лесопатологической ситуации в лесах, локализации и ликвидации очагов вредных организмов, реабилитации лесных насаждений, ослабленных повреждающими факторами.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Анализ осуществления системы мероприятий, направленных на развитие воспроизводства лесов в Республике Дагестан, показывает, что за последние десятилетия площади лесовосстановления и лесоразведения в республике сократились почти в 2 раза. Снижаются объемы выращивания посадочного материала для лесокультурного производства. Наметившиеся негативные тенденции в случае непринятия организационно-технических мер могут только усилиться и привести к необратимым последствиям.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Остается высокой доля гибели лесных культур старших возрастов, основной причиной которой является низкое финансирование и соответственно снижение объемов агротехнических уходов за ними в молодом возрасте.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последний десятилетний период снизились объемы выращивания посадочного материала для лесокультурного производства (с 3,3 млн. штук в 2002 году и до 1,0 млн. штук в 2014 году). Снижение объемов выращивания стандартного посадочного материала обусловлено отсутствием финансирования из бюджетов разных уровней на развитие питомнического хозяйства, а также отсутствием специализированной техники и оборудования для сбора семян лесных растений и переработки лесосеменного сырья.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Недопустимо низкой остается доля заготавливаемых семян лесных растений с ценными наследственными свойствами. Доля посадочного материала, выращенного из сортовых и улучшенных семян лесных растений, составляет 0 процентов от общего количества, выращиваемого посадочного материала.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Очевидно, что без коренного изменения традиционных подходов к лесовосстановлению тенденция дальнейшего ухудшения качества воспроизводимых лесов усилится.</w:t>
      </w:r>
    </w:p>
    <w:p w:rsidR="00931B10" w:rsidRPr="00002377" w:rsidRDefault="00931B10" w:rsidP="00867261">
      <w:pPr>
        <w:pStyle w:val="ConsPlusNormal"/>
        <w:jc w:val="both"/>
        <w:rPr>
          <w:rFonts w:ascii="Times New Roman" w:hAnsi="Times New Roman" w:cs="Times New Roman"/>
          <w:sz w:val="28"/>
          <w:szCs w:val="28"/>
        </w:rPr>
      </w:pPr>
    </w:p>
    <w:p w:rsidR="00AC33EE" w:rsidRDefault="00AC33EE" w:rsidP="00867261">
      <w:pPr>
        <w:pStyle w:val="ConsPlusTitle"/>
        <w:jc w:val="center"/>
        <w:outlineLvl w:val="2"/>
        <w:rPr>
          <w:rFonts w:ascii="Times New Roman" w:hAnsi="Times New Roman" w:cs="Times New Roman"/>
          <w:sz w:val="28"/>
          <w:szCs w:val="28"/>
        </w:rPr>
      </w:pPr>
    </w:p>
    <w:p w:rsidR="00AC33EE" w:rsidRDefault="00AC33EE" w:rsidP="00867261">
      <w:pPr>
        <w:pStyle w:val="ConsPlusTitle"/>
        <w:jc w:val="center"/>
        <w:outlineLvl w:val="2"/>
        <w:rPr>
          <w:rFonts w:ascii="Times New Roman" w:hAnsi="Times New Roman" w:cs="Times New Roman"/>
          <w:sz w:val="28"/>
          <w:szCs w:val="28"/>
        </w:rPr>
      </w:pPr>
    </w:p>
    <w:p w:rsidR="00AC33EE" w:rsidRDefault="00AC33EE" w:rsidP="00867261">
      <w:pPr>
        <w:pStyle w:val="ConsPlusTitle"/>
        <w:jc w:val="center"/>
        <w:outlineLvl w:val="2"/>
        <w:rPr>
          <w:rFonts w:ascii="Times New Roman" w:hAnsi="Times New Roman" w:cs="Times New Roman"/>
          <w:sz w:val="28"/>
          <w:szCs w:val="28"/>
        </w:rPr>
      </w:pPr>
    </w:p>
    <w:p w:rsidR="00AC33EE" w:rsidRDefault="00AC33EE" w:rsidP="00867261">
      <w:pPr>
        <w:pStyle w:val="ConsPlusTitle"/>
        <w:jc w:val="center"/>
        <w:outlineLvl w:val="2"/>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lastRenderedPageBreak/>
        <w:t>II. Цели, задачи и целевые показатели (индикаторы)</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целей и решения задач, ожидаемые результаты Подпрограммы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Приоритетными направлениями развития лесного хозяйства являются необходимость создания системы воспроизводства лесного фонда и восстановления лесов, в первую очередь в районах республики, утративших лесохозяйственный потенциал, а также улучшение породного состава лесных насаждений.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части охраны лесов от пожаров необходимо дальнейшее совершенствование системы мероприятий по профилактике, обнаружению и тушению лесных пожаров. Предусматривается совершенствование системы назначения и осуществление санитарно-оздоровительных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Целями Подпрограммы являются: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условий для повышения эффективности охраны, защиты, воспроизводства, а также рационального многоцелевого и неистощительного использования лесов при сохранении их экологических функций, биологического разнообразия, баланса их выбытия и воспроизводства.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Достижение указанной цели предусматривает решение следующих задач:</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предупреждения, обнаружения и тушения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защиты лесов от вредных организмов;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предотвращение нелегальных рубок;</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получение актуализированной информации о лесных ресурсах и формирование на ее основе данных государственного лесного реестра;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условий для рационального и эффективного использования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соблюдения требований законодательства в сфере лесных отношений;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восстановление погибших и вырубленных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качества семян, улучшение селекционных и генетических свойств посадочного материала;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и качества лесовосстановления и продуктивности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сохранение лесов, в том числе на основе их воспроизводства на всех участках вырубленных и погибших лесных насаждений.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систему показателей (индикаторов) реализации Подпрограммы (</w:t>
      </w:r>
      <w:r w:rsidRPr="003D45D7">
        <w:rPr>
          <w:rFonts w:ascii="Times New Roman" w:hAnsi="Times New Roman" w:cs="Times New Roman"/>
          <w:color w:val="000000" w:themeColor="text1"/>
          <w:sz w:val="28"/>
          <w:szCs w:val="28"/>
        </w:rPr>
        <w:t>приложение N 1</w:t>
      </w:r>
      <w:r w:rsidRPr="00002377">
        <w:rPr>
          <w:rFonts w:ascii="Times New Roman" w:hAnsi="Times New Roman" w:cs="Times New Roman"/>
          <w:sz w:val="28"/>
          <w:szCs w:val="28"/>
        </w:rPr>
        <w:t xml:space="preserve"> к Программе) включены следующие показатели (индикаторы):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лесных пожаров, ликвидированных в течение первых суток с момента обнаружения, в общем количестве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крупных лесных пожаров в общем количестве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отношение площади лесов, на которых были проведены санитарно-оздоровительные мероприятия, к площади погибших и поврежденных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доля площади погибших и поврежденных лесных насаждений с учетом проведенных мероприятий по защите леса в общей площади земель лесного </w:t>
      </w:r>
      <w:r w:rsidRPr="00002377">
        <w:rPr>
          <w:rFonts w:ascii="Times New Roman" w:hAnsi="Times New Roman" w:cs="Times New Roman"/>
          <w:sz w:val="28"/>
          <w:szCs w:val="28"/>
        </w:rPr>
        <w:lastRenderedPageBreak/>
        <w:t>фонда, занятых лесными насаждениями;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площади земель лесного фонда, переданных в пользование, в общей площади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площади лесов, на которых проведены таксация лесов и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искусственных лесных насаждений на площадях, ранее не занятых лесом;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площадь рубок ухода в молодняках;</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средняя численность должностных лиц, осуществляющих федеральный государственный лесной надзор (лесную охрану), на 50 тыс. га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Подпрограммы предполагается: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дальнейшее развитие на основе современных средств наблюдений и информационных ресурсов системы мониторинга пожарной опасности в лесах и лесных пожаров, что позволит улучшить информированность населения, скорость оповещения его и противопожарных служб об угрозе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комплекса профилактических мероприятий, укрепление кадровой и материально-технической базы противопожарных служб, обеспечение межрегионального маневрирования лесопожарными формированиями, а также пожарной техникой, оборудованием, инвентарем, снаряжением.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Подпрограммы в области защиты лесов предполагается: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эффективной системы планирования и осуществления лесозащитных мероприятий на региональном уровне;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оперативное выявление и качественная диагностика лесопатологических факторов, объективный прогноз патологической ситуации в лесах, а также своевременное назначение и проведение локализации и ликвидации очагов вредных организмов;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комплекса санитарно-оздоровительных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Предусматривается комплекс мер по обеспечению равновесия между рубками, убылью лесов от пожаров, вредителей и болезней леса и темпами </w:t>
      </w:r>
      <w:r w:rsidRPr="00002377">
        <w:rPr>
          <w:rFonts w:ascii="Times New Roman" w:hAnsi="Times New Roman" w:cs="Times New Roman"/>
          <w:sz w:val="28"/>
          <w:szCs w:val="28"/>
        </w:rPr>
        <w:lastRenderedPageBreak/>
        <w:t>воспроизводства лесов посредством максимального использования естественной природной репродуктивной способности лесов, а также по увеличению объемов мероприятий, содействующих естественному возобновлению лесов, производству лесных культур на вырубках, лесных участках с малоценными насаждениями, а также на неиспользуемых землях сельскохозяйственного назначения.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части лесного семеноводства предусматривается значительное повышение темпов и увеличение масштабов работ по обеспечению лесного хозяйства семенами с улучшенными наследственными свойствами. Необходимо осуществить комплекс мероприятий по повышению уровня технического оснащения работ, связанных с созданием и содержанием лесосеменных объектов, заготовкой лесосеменного сырья и переработкой семян, анализом качества семян и их длительным хранением.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Подпрограммы предполагается: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интенсивности использования лесов, направленной на увеличение лесного дохода с единицы лесной площади, посредством расширения объемов различных видов использования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привлечение инвестиций в лесное хозяйство;</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дальнейшее развитие форм права пользования лесными участками, включая удовлетворение потребностей субъектов малого и среднего предпринимательства, системы проектирования лесных участков;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развитие и актуализация государственного лесного реестра, формирующего единое информационное пространство в сфере лесных отношений в целях обеспечения информационного взаимодействия органов государственной власти, осуществляющих полномочия в области лесных отношений, лиц, использующих леса, организаций, производящих и использующих информацию о лесном хозяйстве, других государственных и негосударственных структур;</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развитие системы государственного лесного надзора, что позволит существенно сократить случаи нарушения лесного законодательства.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w:t>
      </w:r>
      <w:r w:rsidR="00B45889" w:rsidRPr="00002377">
        <w:rPr>
          <w:rFonts w:ascii="Times New Roman" w:hAnsi="Times New Roman" w:cs="Times New Roman"/>
          <w:sz w:val="28"/>
          <w:szCs w:val="28"/>
        </w:rPr>
        <w:t>рограмма реализуется в 2014-2022</w:t>
      </w:r>
      <w:r w:rsidRPr="00002377">
        <w:rPr>
          <w:rFonts w:ascii="Times New Roman" w:hAnsi="Times New Roman" w:cs="Times New Roman"/>
          <w:sz w:val="28"/>
          <w:szCs w:val="28"/>
        </w:rPr>
        <w:t xml:space="preserve"> годах в 3 этапа.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 этапа (2014-2015 годы) Подпрограммы предполагаются: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разработка проекта по противопожарному обустройству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выхода семян на объектах единого генетико-селекционного комплекса с улучшенными наследственными свойствами до 2,0 проц. общей потребности;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до 1,1 проц. доли площади лесов, переданных в пользование, в общей площади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 до 21,8 проц.;</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отношение площади лесов, на которых были проведены санитарно-</w:t>
      </w:r>
      <w:r w:rsidRPr="00002377">
        <w:rPr>
          <w:rFonts w:ascii="Times New Roman" w:hAnsi="Times New Roman" w:cs="Times New Roman"/>
          <w:sz w:val="28"/>
          <w:szCs w:val="28"/>
        </w:rPr>
        <w:lastRenderedPageBreak/>
        <w:t>оздоровительные мероприятия, к площади погибших и поврежденных лесов до 43,3 проц.</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II этапа (2016-2017 годы) Подпрограммы предполагается: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эффективной системы управления охраной лесов от пожаров на республиканском и местном (лесничества, лесопарки) уровнях, а именно: обеспечение функционирования региональной диспетчерской службы и диспетчерских пунктов лесничеств по оперативному представлению информации о лесных пожарах (22 единицы), а также специализированного лесопожарного учреждения;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развитие генетико-селекционного комплекса, частичное (на 10 проц.) обновление материально-технической базы воспроизводства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до 1,3 проц. доли площади лесов, переданных в пользование, в общей площади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 до 22,3 проц.;</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отношение площади лесов, на которых были проведены санитарно-оздоровительные мероприятия, к площади погибших и поврежденных лесов до 33,0 проц.</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w:t>
      </w:r>
      <w:r w:rsidR="00E5708D" w:rsidRPr="00002377">
        <w:rPr>
          <w:rFonts w:ascii="Times New Roman" w:hAnsi="Times New Roman" w:cs="Times New Roman"/>
          <w:sz w:val="28"/>
          <w:szCs w:val="28"/>
        </w:rPr>
        <w:t xml:space="preserve"> реализации III этапа (2018-2022</w:t>
      </w:r>
      <w:r w:rsidRPr="00002377">
        <w:rPr>
          <w:rFonts w:ascii="Times New Roman" w:hAnsi="Times New Roman" w:cs="Times New Roman"/>
          <w:sz w:val="28"/>
          <w:szCs w:val="28"/>
        </w:rPr>
        <w:t xml:space="preserve"> годы) Подпрограммы предполагается: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приобретение новых средств обнаружения и тушения лесных пожаров, а также технологий тушения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площади рубок ухода в молодняках до 0,2 тыс. га;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до 1,4 проц. доли площади лесов, переданных в пользование, в общей площади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увеличение площади лесных насаждений искусственного происхождения до 23,1 проц.;</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отношение площади лесов, на которых были проведены санитарно-оздоровительные мероприятия, к площади погибших и поврежденных лесов до 51,7 проц.</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III. Объемы и источники финансирования Подпрограммы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Общий объем финанси</w:t>
      </w:r>
      <w:r w:rsidR="00B734D8" w:rsidRPr="00002377">
        <w:rPr>
          <w:rFonts w:ascii="Times New Roman" w:hAnsi="Times New Roman" w:cs="Times New Roman"/>
          <w:sz w:val="28"/>
          <w:szCs w:val="28"/>
        </w:rPr>
        <w:t>рования Подпрограммы в 2014-2022</w:t>
      </w:r>
      <w:r w:rsidRPr="00002377">
        <w:rPr>
          <w:rFonts w:ascii="Times New Roman" w:hAnsi="Times New Roman" w:cs="Times New Roman"/>
          <w:sz w:val="28"/>
          <w:szCs w:val="28"/>
        </w:rPr>
        <w:t xml:space="preserve"> годах составит </w:t>
      </w:r>
      <w:r w:rsidR="008B6D22" w:rsidRPr="00002377">
        <w:rPr>
          <w:rFonts w:ascii="Times New Roman" w:hAnsi="Times New Roman" w:cs="Times New Roman"/>
          <w:sz w:val="28"/>
          <w:szCs w:val="28"/>
        </w:rPr>
        <w:t>1503611,3</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- 157924,3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- 128915,3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- 119727,5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- 146625,9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- 150490,9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2019 год </w:t>
      </w:r>
      <w:r w:rsidR="005D6B2E"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5D6B2E" w:rsidRPr="00002377">
        <w:rPr>
          <w:rFonts w:ascii="Times New Roman" w:hAnsi="Times New Roman" w:cs="Times New Roman"/>
          <w:sz w:val="28"/>
          <w:szCs w:val="28"/>
        </w:rPr>
        <w:t>206257,0</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 xml:space="preserve">2020 год </w:t>
      </w:r>
      <w:r w:rsidR="005D6B2E"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5D6B2E" w:rsidRPr="00002377">
        <w:rPr>
          <w:rFonts w:ascii="Times New Roman" w:hAnsi="Times New Roman" w:cs="Times New Roman"/>
          <w:sz w:val="28"/>
          <w:szCs w:val="28"/>
        </w:rPr>
        <w:t>221335,7</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w:t>
      </w:r>
      <w:r w:rsidR="005D6B2E"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5D6B2E" w:rsidRPr="00002377">
        <w:rPr>
          <w:rFonts w:ascii="Times New Roman" w:hAnsi="Times New Roman" w:cs="Times New Roman"/>
          <w:sz w:val="28"/>
          <w:szCs w:val="28"/>
        </w:rPr>
        <w:t>182927,5</w:t>
      </w:r>
      <w:r w:rsidRPr="00002377">
        <w:rPr>
          <w:rFonts w:ascii="Times New Roman" w:hAnsi="Times New Roman" w:cs="Times New Roman"/>
          <w:sz w:val="28"/>
          <w:szCs w:val="28"/>
        </w:rPr>
        <w:t xml:space="preserve"> тыс. рублей;</w:t>
      </w:r>
    </w:p>
    <w:p w:rsidR="005D6B2E" w:rsidRPr="00002377" w:rsidRDefault="005D6B2E"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189407,1 тыс. рублей;</w:t>
      </w:r>
    </w:p>
    <w:p w:rsidR="007C0DEF" w:rsidRDefault="007C0DEF"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из них средства: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федерального бюджета </w:t>
      </w:r>
      <w:r w:rsidR="00A133AA"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A133AA" w:rsidRPr="00002377">
        <w:rPr>
          <w:rFonts w:ascii="Times New Roman" w:hAnsi="Times New Roman" w:cs="Times New Roman"/>
          <w:sz w:val="28"/>
          <w:szCs w:val="28"/>
        </w:rPr>
        <w:t>1449430,9</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- 130057,9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- 125786,8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- 116699,0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- 135997,4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- 146962,4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2019 год </w:t>
      </w:r>
      <w:r w:rsidR="00AD5093"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AD5093" w:rsidRPr="00002377">
        <w:rPr>
          <w:rFonts w:ascii="Times New Roman" w:hAnsi="Times New Roman" w:cs="Times New Roman"/>
          <w:sz w:val="28"/>
          <w:szCs w:val="28"/>
        </w:rPr>
        <w:t>204757,0</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AD5093"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AD5093" w:rsidRPr="00002377">
        <w:rPr>
          <w:rFonts w:ascii="Times New Roman" w:hAnsi="Times New Roman" w:cs="Times New Roman"/>
          <w:sz w:val="28"/>
          <w:szCs w:val="28"/>
        </w:rPr>
        <w:t>219835,7</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w:t>
      </w:r>
      <w:r w:rsidR="00AD5093"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AD5093" w:rsidRPr="00002377">
        <w:rPr>
          <w:rFonts w:ascii="Times New Roman" w:hAnsi="Times New Roman" w:cs="Times New Roman"/>
          <w:sz w:val="28"/>
          <w:szCs w:val="28"/>
        </w:rPr>
        <w:t>181427,5</w:t>
      </w:r>
      <w:r w:rsidRPr="00002377">
        <w:rPr>
          <w:rFonts w:ascii="Times New Roman" w:hAnsi="Times New Roman" w:cs="Times New Roman"/>
          <w:sz w:val="28"/>
          <w:szCs w:val="28"/>
        </w:rPr>
        <w:t xml:space="preserve"> тыс. рублей;</w:t>
      </w:r>
    </w:p>
    <w:p w:rsidR="00D633BD" w:rsidRPr="00002377" w:rsidRDefault="00D633BD"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187907,1 тыс. рублей;</w:t>
      </w:r>
    </w:p>
    <w:p w:rsidR="00AC33EE" w:rsidRDefault="00AC33EE"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республиканского б</w:t>
      </w:r>
      <w:r w:rsidR="00BA3156" w:rsidRPr="00002377">
        <w:rPr>
          <w:rFonts w:ascii="Times New Roman" w:hAnsi="Times New Roman" w:cs="Times New Roman"/>
          <w:sz w:val="28"/>
          <w:szCs w:val="28"/>
        </w:rPr>
        <w:t>юджета Республики Дагестан - 375</w:t>
      </w:r>
      <w:r w:rsidRPr="00002377">
        <w:rPr>
          <w:rFonts w:ascii="Times New Roman" w:hAnsi="Times New Roman" w:cs="Times New Roman"/>
          <w:sz w:val="28"/>
          <w:szCs w:val="28"/>
        </w:rPr>
        <w:t>37,9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- 25337,9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- 600,0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- 500,0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- 8100,0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- 1000,0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2019 год - 500,0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2020 год - 500,0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2021 год - 500,0 тыс. рублей;</w:t>
      </w:r>
    </w:p>
    <w:p w:rsidR="002530C2" w:rsidRPr="00002377" w:rsidRDefault="002530C2"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2022 год </w:t>
      </w:r>
      <w:r w:rsidR="004A6B66" w:rsidRPr="00002377">
        <w:rPr>
          <w:rFonts w:ascii="Times New Roman" w:hAnsi="Times New Roman" w:cs="Times New Roman"/>
          <w:sz w:val="28"/>
          <w:szCs w:val="28"/>
        </w:rPr>
        <w:t>-</w:t>
      </w:r>
      <w:r w:rsidRPr="00002377">
        <w:rPr>
          <w:rFonts w:ascii="Times New Roman" w:hAnsi="Times New Roman" w:cs="Times New Roman"/>
          <w:sz w:val="28"/>
          <w:szCs w:val="28"/>
        </w:rPr>
        <w:t xml:space="preserve"> 500,0 тыс. рублей;</w:t>
      </w:r>
    </w:p>
    <w:p w:rsidR="00AC33EE" w:rsidRDefault="00AC33EE"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внебюджетных источников </w:t>
      </w:r>
      <w:r w:rsidR="00E66008" w:rsidRPr="00002377">
        <w:rPr>
          <w:rFonts w:ascii="Times New Roman" w:hAnsi="Times New Roman" w:cs="Times New Roman"/>
          <w:sz w:val="28"/>
          <w:szCs w:val="28"/>
        </w:rPr>
        <w:t>- 16</w:t>
      </w:r>
      <w:r w:rsidRPr="00002377">
        <w:rPr>
          <w:rFonts w:ascii="Times New Roman" w:hAnsi="Times New Roman" w:cs="Times New Roman"/>
          <w:sz w:val="28"/>
          <w:szCs w:val="28"/>
        </w:rPr>
        <w:t>642,5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- 2528,5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2019 год - 1000,0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2020 год - 1000,0 тыс. рублей;</w:t>
      </w:r>
    </w:p>
    <w:p w:rsidR="00C22147"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2021 год - 1000,0 тыс. рублей</w:t>
      </w:r>
      <w:r w:rsidR="00C22147" w:rsidRPr="00002377">
        <w:rPr>
          <w:rFonts w:ascii="Times New Roman" w:hAnsi="Times New Roman" w:cs="Times New Roman"/>
          <w:sz w:val="28"/>
          <w:szCs w:val="28"/>
        </w:rPr>
        <w:t>;</w:t>
      </w:r>
    </w:p>
    <w:p w:rsidR="00931B10" w:rsidRPr="00002377" w:rsidRDefault="00C22147"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1000,0 тыс</w:t>
      </w:r>
      <w:r w:rsidR="00931B10" w:rsidRPr="00002377">
        <w:rPr>
          <w:rFonts w:ascii="Times New Roman" w:hAnsi="Times New Roman" w:cs="Times New Roman"/>
          <w:sz w:val="28"/>
          <w:szCs w:val="28"/>
        </w:rPr>
        <w:t>.</w:t>
      </w:r>
      <w:r w:rsidRPr="00002377">
        <w:rPr>
          <w:rFonts w:ascii="Times New Roman" w:hAnsi="Times New Roman" w:cs="Times New Roman"/>
          <w:sz w:val="28"/>
          <w:szCs w:val="28"/>
        </w:rPr>
        <w:t xml:space="preserve"> рублей.</w:t>
      </w:r>
    </w:p>
    <w:p w:rsidR="00AC33EE" w:rsidRDefault="00AC33EE"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Ресурсное обесп</w:t>
      </w:r>
      <w:r w:rsidR="00660C07">
        <w:rPr>
          <w:rFonts w:ascii="Times New Roman" w:hAnsi="Times New Roman" w:cs="Times New Roman"/>
          <w:sz w:val="28"/>
          <w:szCs w:val="28"/>
        </w:rPr>
        <w:t>ечение Подпрограммы на 2014-2022</w:t>
      </w:r>
      <w:r w:rsidRPr="00002377">
        <w:rPr>
          <w:rFonts w:ascii="Times New Roman" w:hAnsi="Times New Roman" w:cs="Times New Roman"/>
          <w:sz w:val="28"/>
          <w:szCs w:val="28"/>
        </w:rPr>
        <w:t xml:space="preserve"> годы приведено в </w:t>
      </w:r>
      <w:r w:rsidRPr="00A16861">
        <w:rPr>
          <w:rFonts w:ascii="Times New Roman" w:hAnsi="Times New Roman" w:cs="Times New Roman"/>
          <w:color w:val="000000" w:themeColor="text1"/>
          <w:sz w:val="28"/>
          <w:szCs w:val="28"/>
        </w:rPr>
        <w:t xml:space="preserve">приложении N 2 </w:t>
      </w:r>
      <w:r w:rsidRPr="00002377">
        <w:rPr>
          <w:rFonts w:ascii="Times New Roman" w:hAnsi="Times New Roman" w:cs="Times New Roman"/>
          <w:sz w:val="28"/>
          <w:szCs w:val="28"/>
        </w:rPr>
        <w:t>к Программе.</w:t>
      </w:r>
    </w:p>
    <w:p w:rsidR="00931B10" w:rsidRPr="00002377" w:rsidRDefault="00931B10" w:rsidP="00867261">
      <w:pPr>
        <w:pStyle w:val="ConsPlusNormal"/>
        <w:jc w:val="both"/>
        <w:rPr>
          <w:rFonts w:ascii="Times New Roman" w:hAnsi="Times New Roman" w:cs="Times New Roman"/>
          <w:sz w:val="28"/>
          <w:szCs w:val="28"/>
        </w:rPr>
      </w:pPr>
    </w:p>
    <w:p w:rsidR="00AC33EE" w:rsidRDefault="00AC33EE" w:rsidP="00867261">
      <w:pPr>
        <w:pStyle w:val="ConsPlusTitle"/>
        <w:jc w:val="center"/>
        <w:outlineLvl w:val="2"/>
        <w:rPr>
          <w:rFonts w:ascii="Times New Roman" w:hAnsi="Times New Roman" w:cs="Times New Roman"/>
          <w:sz w:val="28"/>
          <w:szCs w:val="28"/>
        </w:rPr>
      </w:pPr>
    </w:p>
    <w:p w:rsidR="00AC33EE" w:rsidRDefault="00AC33EE" w:rsidP="00867261">
      <w:pPr>
        <w:pStyle w:val="ConsPlusTitle"/>
        <w:jc w:val="center"/>
        <w:outlineLvl w:val="2"/>
        <w:rPr>
          <w:rFonts w:ascii="Times New Roman" w:hAnsi="Times New Roman" w:cs="Times New Roman"/>
          <w:sz w:val="28"/>
          <w:szCs w:val="28"/>
        </w:rPr>
      </w:pPr>
    </w:p>
    <w:p w:rsidR="00AC33EE" w:rsidRDefault="00AC33EE" w:rsidP="00867261">
      <w:pPr>
        <w:pStyle w:val="ConsPlusTitle"/>
        <w:jc w:val="center"/>
        <w:outlineLvl w:val="2"/>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lastRenderedPageBreak/>
        <w:t>IV. Перечень программных мероприятий</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и механизмов реализации Подпрограммы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Подпрограмма реализуется </w:t>
      </w:r>
      <w:r w:rsidR="00957FE8" w:rsidRPr="00002377">
        <w:rPr>
          <w:rFonts w:ascii="Times New Roman" w:hAnsi="Times New Roman" w:cs="Times New Roman"/>
          <w:sz w:val="28"/>
          <w:szCs w:val="28"/>
        </w:rPr>
        <w:t>в 2014-2022</w:t>
      </w:r>
      <w:r w:rsidRPr="00002377">
        <w:rPr>
          <w:rFonts w:ascii="Times New Roman" w:hAnsi="Times New Roman" w:cs="Times New Roman"/>
          <w:sz w:val="28"/>
          <w:szCs w:val="28"/>
        </w:rPr>
        <w:t xml:space="preserve"> годах в три этапа: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I этап - 2014-2015 годы;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II этап - 2016-2017 годы;</w:t>
      </w:r>
    </w:p>
    <w:p w:rsidR="00931B10" w:rsidRPr="00002377" w:rsidRDefault="00957FE8"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III этап - 2018-2022</w:t>
      </w:r>
      <w:r w:rsidR="00931B10" w:rsidRPr="00002377">
        <w:rPr>
          <w:rFonts w:ascii="Times New Roman" w:hAnsi="Times New Roman" w:cs="Times New Roman"/>
          <w:sz w:val="28"/>
          <w:szCs w:val="28"/>
        </w:rPr>
        <w:t xml:space="preserve"> годы.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Подпрограмма предусматривает реализацию следующих основных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развитие системы и средств обеспечения пожарной безопасности в лесах;</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предупреждение возникновения и распространения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тушение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профилактики возникновения, локализация и ликвидация очагов вредных организмов;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и функционирование объектов ЕГСК;</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лесовосстановления и лесоразведения;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ухода за лесами.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содержанию и развитию систем и средств обеспечения пожарной безопасности в лесах предполагается осуществление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приобретение пожарной техники и оборудования, пожарного снаряжения и инвентаря для тушения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резерва пожарной техники и оборудования, противопожарного снаряжения и инвентаря, а также горюче-смазочных материалов.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предупреждению возникновения и распространения лесных пожаров планируется: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строительство, реконструкция и эксплуатация лесных дорог, предназначенных для охраны лесов от пожаров в лесах;</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прокладка просек, противопожарных разрывов, устройство противопожарных минерализованных полос и уход за ними;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строительство, реконструкция и эксплуатация пожарных наблюдательных пунктов (вышек, мачт, павильонов и других наблюдательных пунктов), а также пунктов сосредоточения противопожарного инвентаря;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устройство противопожарных подъездов к источникам противопожарного водоснабжения;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снижение природной опасности лесов путем регулирования породного состава лесных насаждений и проведения санитарно-оздоровительных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наблюдения и контроля за пожарной опасностью в лесах и лесными пожарами;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организация системы обнаружения и учета лесных пожаров, системы наблюдения за их развитием с использованием наземных средств;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организация патрулирования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тушению лесных пожаров предполагается осуществление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разработка планов тушения лесных пожаров;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обследование лесного пожара с использованием различных средств в целях уточнения его вида и интенсивности, границ, направления движения и других особенностей, определяющих тактику тушения лесного пожара;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принятие решения и осуществление маневрирования лесопожарными формированиями, пожарной техникой и оборудованием в соответствии с межрегиональным планом маневрирования лесопожарными формированиями, пожарной техникой, оборудованием, инвентарем и снаряжением;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доставка людей и средств тушения лесного пожара к месту тушения лесного пожара и обратно;</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локализация лесного пожара;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ликвидация лесного пожара;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наблюдение за локализованным лесным пожаром и его </w:t>
      </w:r>
      <w:proofErr w:type="spellStart"/>
      <w:r w:rsidRPr="00002377">
        <w:rPr>
          <w:rFonts w:ascii="Times New Roman" w:hAnsi="Times New Roman" w:cs="Times New Roman"/>
          <w:sz w:val="28"/>
          <w:szCs w:val="28"/>
        </w:rPr>
        <w:t>дотушивание</w:t>
      </w:r>
      <w:proofErr w:type="spellEnd"/>
      <w:r w:rsidRPr="00002377">
        <w:rPr>
          <w:rFonts w:ascii="Times New Roman" w:hAnsi="Times New Roman" w:cs="Times New Roman"/>
          <w:sz w:val="28"/>
          <w:szCs w:val="28"/>
        </w:rPr>
        <w:t>;</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предотвращение возобновления лесного пожара.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проведению профилактики возникновения, локализации и ликвидации очагов вредных организмов предполагается осуществление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наземных наблюдений за состоянием объектов лесопатологического мониторинга на сети постоянных пунктов наблюдения;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лесопатологической таксации (обследований) с целью определения границ площади, занятой лесными насаждениями, подвергшимися негативному воздействию патологических факторов;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оперативная проверка информации лесничествами (лесопарками) о появлении вредных организмов или иных повреждений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оперативная оценка состояния популяций вредных насекомых и распространенности болезней до начала истребительных мероприятий (контрольные лесопатологические обследования);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оценка текущего санитарного (степень захламления, усыхания, загрязнения) и лесопатологического (степень повреждения, поражения вредными организмами) состояния лесов в очагах вредных организмов, а также определение границ повреждений леса;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выборочные обследования насаждений для выявления потенциальных очагов вредителей и болезней леса, в том числе обследование лесных земель, подлежащих облесению, на зараженность вредителями и болезнями;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обследование участков леса, ослабленных различными неблагоприятными факторами;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планирование, обоснование и назначение мероприятий по защите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осуществление наземных работ по локализации и ликвидации очагов </w:t>
      </w:r>
      <w:r w:rsidRPr="00002377">
        <w:rPr>
          <w:rFonts w:ascii="Times New Roman" w:hAnsi="Times New Roman" w:cs="Times New Roman"/>
          <w:sz w:val="28"/>
          <w:szCs w:val="28"/>
        </w:rPr>
        <w:lastRenderedPageBreak/>
        <w:t>вредных организмов;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обеспечение карантинных мероприятий в лесах;</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санитарно-оздоровительных мероприятий по защите лесов, включая: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обоснование и планирование санитарно-оздоровительных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работ по вырубке погибших и поврежденных лесных насаждений с использованием выборочных и сплошных санитарных рубок;</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очистка лесов от захламления;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выкладка ловчих деревьев.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Для нормативно-правового обеспечения реализации Подпрограммы в области защиты лесов предусматривается руководствоваться предложениями по совершенствованию </w:t>
      </w:r>
      <w:r w:rsidRPr="00A16861">
        <w:rPr>
          <w:rFonts w:ascii="Times New Roman" w:hAnsi="Times New Roman" w:cs="Times New Roman"/>
          <w:color w:val="000000" w:themeColor="text1"/>
          <w:sz w:val="28"/>
          <w:szCs w:val="28"/>
        </w:rPr>
        <w:t>Правил</w:t>
      </w:r>
      <w:r w:rsidRPr="00002377">
        <w:rPr>
          <w:rFonts w:ascii="Times New Roman" w:hAnsi="Times New Roman" w:cs="Times New Roman"/>
          <w:sz w:val="28"/>
          <w:szCs w:val="28"/>
        </w:rPr>
        <w:t xml:space="preserve"> санитарной безопасности в лесах, утвержденных постановлением Правительства Российской Федерации от 29 июня 2007 г. N 414, что обеспечит эффективную реализацию взаимоувязанного комплекса лесозащитных мероприятий на территории Российской Федерации с учетом особенностей лесных районов.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Подпрограмма предусматривает реализацию следующих основных мероприятий по воспроизводству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и функционирование объектов единого генетико-селекционного комплекса;</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лесовосстановления и лесоразведения;</w:t>
      </w:r>
    </w:p>
    <w:p w:rsidR="00931B10" w:rsidRPr="00002377" w:rsidRDefault="00931B10" w:rsidP="00867261">
      <w:pPr>
        <w:pStyle w:val="ConsPlusNormal"/>
        <w:ind w:left="540"/>
        <w:jc w:val="both"/>
        <w:rPr>
          <w:rFonts w:ascii="Times New Roman" w:hAnsi="Times New Roman" w:cs="Times New Roman"/>
          <w:sz w:val="28"/>
          <w:szCs w:val="28"/>
        </w:rPr>
      </w:pPr>
      <w:r w:rsidRPr="00002377">
        <w:rPr>
          <w:rFonts w:ascii="Times New Roman" w:hAnsi="Times New Roman" w:cs="Times New Roman"/>
          <w:sz w:val="28"/>
          <w:szCs w:val="28"/>
        </w:rPr>
        <w:t>проведение ухода за лесами.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созданию и функционированию объектов единого генетико-селекционного комплекса предполагается создание организационно-технологической инфраструктуры системы лесного семеноводства.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осуществлению лесовосстановления и лесоразведения предполагается реализация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разработка типовых проектных решений создания объектов единого генетико-селекционного комплекса, определение состава и производственных характеристик необходимого типового оборудования;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технологических объектов, обеспечивающих производство посадочного материала с улучшенными наследственными свойствами;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выращивание посадочного материала лесных растений;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содействие естественному возобновлению;</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лесных культур;</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комбинированное лесовосстановление;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агротехнического ухода за лесными культурами;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облесение нелесных земель в составе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создание лесных насаждений при рекультивации нарушенных земель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агротехнического ухода за лесными культурами.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проведению ухода за лесами предполагается осуществление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уход за лесами в молодняках;</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прореживание лесных насаждений;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агротехнический уход за лесами.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Подпрограмма предусматривает реализацию следующих основных мероприятий создание условий для рационального и интенсивного использования лесов при сохранении их экологических функций и биологического разнообразия: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проведение мероприятий лесоустройства, ведение государственного лесного реестра, осуществление государственного кадастрового учета лесных участков;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организация использования лесов, лесное планирование и регламентирование;</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федерального государственного лесного надзора.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проведению мероприятий лесоустройства, ведению государственного лесного реестра, осуществлению государственного кадастрового учета лесных участков предусматривается проведение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проектирование лесничеств и лесопарков;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проектирование лесных участков;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закрепление на местности местоположения границ лесничеств, лесопарков, защитных лесов, особо защитных участков лесов и лесных участков;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таксация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проектирование мероприятий по охране, защите и воспроизводству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программно-аппаратное оснащение лиц, осуществляющих ведение лесного реестра, и обучение персонала ведению государственного лесного реестра;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ведение государственного лесного реестра на разных уровнях </w:t>
      </w:r>
      <w:proofErr w:type="spellStart"/>
      <w:r w:rsidRPr="00002377">
        <w:rPr>
          <w:rFonts w:ascii="Times New Roman" w:hAnsi="Times New Roman" w:cs="Times New Roman"/>
          <w:sz w:val="28"/>
          <w:szCs w:val="28"/>
        </w:rPr>
        <w:t>лесоуправления</w:t>
      </w:r>
      <w:proofErr w:type="spellEnd"/>
      <w:r w:rsidRPr="00002377">
        <w:rPr>
          <w:rFonts w:ascii="Times New Roman" w:hAnsi="Times New Roman" w:cs="Times New Roman"/>
          <w:sz w:val="28"/>
          <w:szCs w:val="28"/>
        </w:rPr>
        <w:t>;</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формирование границ лесных (земельных) участков;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формирование межевых планов;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подготовка и представление материалов, необходимых для проведения государственного кадастрового учета.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организации использования лесов, лесному планированию и регламентированию предусматривается осуществление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отвод и таксация лесосек;</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организация использования лесов, в том числе формирование лесных участков, организация и проведение торгов (конкурсов, аукционов) на передачу лесных участков в пользование, заключение договоров;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выдача разрешений на выполнение работ по геологическому изучению недр на землях лесного фонда;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осуществление мероприятий по реконструкции действующих лесных дорог, предназначенных для охраны, защиты и воспроизводства лесов.</w:t>
      </w:r>
    </w:p>
    <w:p w:rsidR="00931B10" w:rsidRPr="00002377" w:rsidRDefault="00931B10" w:rsidP="00867261">
      <w:pPr>
        <w:pStyle w:val="ConsPlusNormal"/>
        <w:ind w:firstLine="540"/>
        <w:jc w:val="both"/>
        <w:rPr>
          <w:rFonts w:ascii="Times New Roman" w:hAnsi="Times New Roman" w:cs="Times New Roman"/>
          <w:sz w:val="28"/>
          <w:szCs w:val="28"/>
        </w:rPr>
      </w:pPr>
      <w:r w:rsidRPr="00A16861">
        <w:rPr>
          <w:rFonts w:ascii="Times New Roman" w:hAnsi="Times New Roman" w:cs="Times New Roman"/>
          <w:color w:val="000000" w:themeColor="text1"/>
          <w:sz w:val="28"/>
          <w:szCs w:val="28"/>
        </w:rPr>
        <w:t>Перечень</w:t>
      </w:r>
      <w:r w:rsidRPr="00002377">
        <w:rPr>
          <w:rFonts w:ascii="Times New Roman" w:hAnsi="Times New Roman" w:cs="Times New Roman"/>
          <w:sz w:val="28"/>
          <w:szCs w:val="28"/>
        </w:rPr>
        <w:t xml:space="preserve"> основных мероприятий Подпрограммы приведен в приложении N 3 к Программе.</w:t>
      </w:r>
    </w:p>
    <w:p w:rsidR="00931B10" w:rsidRPr="00002377" w:rsidRDefault="00931B10">
      <w:pPr>
        <w:pStyle w:val="ConsPlusTitle"/>
        <w:jc w:val="center"/>
        <w:outlineLvl w:val="1"/>
        <w:rPr>
          <w:rFonts w:ascii="Times New Roman" w:hAnsi="Times New Roman" w:cs="Times New Roman"/>
          <w:sz w:val="28"/>
          <w:szCs w:val="28"/>
        </w:rPr>
      </w:pPr>
      <w:r w:rsidRPr="00002377">
        <w:rPr>
          <w:rFonts w:ascii="Times New Roman" w:hAnsi="Times New Roman" w:cs="Times New Roman"/>
          <w:sz w:val="28"/>
          <w:szCs w:val="28"/>
        </w:rPr>
        <w:lastRenderedPageBreak/>
        <w:t>ПОДПРОГРАММА</w:t>
      </w:r>
    </w:p>
    <w:p w:rsidR="00931B10" w:rsidRPr="00002377" w:rsidRDefault="00002377">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AC33EE" w:rsidRPr="00002377">
        <w:rPr>
          <w:rFonts w:ascii="Times New Roman" w:hAnsi="Times New Roman" w:cs="Times New Roman"/>
          <w:sz w:val="28"/>
          <w:szCs w:val="28"/>
        </w:rPr>
        <w:t>Обеспечение реализации государственной программы</w:t>
      </w:r>
    </w:p>
    <w:p w:rsidR="00931B10" w:rsidRPr="00002377" w:rsidRDefault="00AC33E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Республики Дагестан </w:t>
      </w:r>
      <w:r w:rsidR="00002377">
        <w:rPr>
          <w:rFonts w:ascii="Times New Roman" w:hAnsi="Times New Roman" w:cs="Times New Roman"/>
          <w:sz w:val="28"/>
          <w:szCs w:val="28"/>
        </w:rPr>
        <w:t>«</w:t>
      </w:r>
      <w:r w:rsidRPr="00002377">
        <w:rPr>
          <w:rFonts w:ascii="Times New Roman" w:hAnsi="Times New Roman" w:cs="Times New Roman"/>
          <w:sz w:val="28"/>
          <w:szCs w:val="28"/>
        </w:rPr>
        <w:t>Развитие лесного хозяйства</w:t>
      </w:r>
    </w:p>
    <w:p w:rsidR="00931B10" w:rsidRPr="00002377" w:rsidRDefault="00AC33EE">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Республики Дагестан</w:t>
      </w:r>
      <w:r w:rsidR="00002377">
        <w:rPr>
          <w:rFonts w:ascii="Times New Roman" w:hAnsi="Times New Roman" w:cs="Times New Roman"/>
          <w:sz w:val="28"/>
          <w:szCs w:val="28"/>
        </w:rPr>
        <w:t>»</w:t>
      </w:r>
    </w:p>
    <w:p w:rsidR="00931B10" w:rsidRPr="00002377" w:rsidRDefault="00931B10">
      <w:pPr>
        <w:pStyle w:val="ConsPlusNormal"/>
        <w:jc w:val="both"/>
        <w:rPr>
          <w:rFonts w:ascii="Times New Roman" w:hAnsi="Times New Roman" w:cs="Times New Roman"/>
          <w:sz w:val="28"/>
          <w:szCs w:val="28"/>
        </w:rPr>
      </w:pPr>
    </w:p>
    <w:p w:rsidR="00931B10" w:rsidRPr="00002377" w:rsidRDefault="00931B10">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ПАСПОРТ</w:t>
      </w:r>
    </w:p>
    <w:p w:rsidR="00931B10" w:rsidRPr="00002377" w:rsidRDefault="00AC33E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подпрограммы </w:t>
      </w:r>
      <w:r w:rsidR="00002377">
        <w:rPr>
          <w:rFonts w:ascii="Times New Roman" w:hAnsi="Times New Roman" w:cs="Times New Roman"/>
          <w:sz w:val="28"/>
          <w:szCs w:val="28"/>
        </w:rPr>
        <w:t>«</w:t>
      </w:r>
      <w:r w:rsidRPr="00002377">
        <w:rPr>
          <w:rFonts w:ascii="Times New Roman" w:hAnsi="Times New Roman" w:cs="Times New Roman"/>
          <w:sz w:val="28"/>
          <w:szCs w:val="28"/>
        </w:rPr>
        <w:t>Обеспечение реализации</w:t>
      </w:r>
    </w:p>
    <w:p w:rsidR="00931B10" w:rsidRPr="00002377" w:rsidRDefault="00AC33EE">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государственной программы Республики Дагестан</w:t>
      </w:r>
    </w:p>
    <w:p w:rsidR="00931B10" w:rsidRPr="00002377" w:rsidRDefault="00002377">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AC33EE" w:rsidRPr="00002377">
        <w:rPr>
          <w:rFonts w:ascii="Times New Roman" w:hAnsi="Times New Roman" w:cs="Times New Roman"/>
          <w:sz w:val="28"/>
          <w:szCs w:val="28"/>
        </w:rPr>
        <w:t>Развитие лесного хозяйства Республики Дагестан</w:t>
      </w:r>
      <w:r>
        <w:rPr>
          <w:rFonts w:ascii="Times New Roman" w:hAnsi="Times New Roman" w:cs="Times New Roman"/>
          <w:sz w:val="28"/>
          <w:szCs w:val="28"/>
        </w:rPr>
        <w:t>»</w:t>
      </w:r>
    </w:p>
    <w:p w:rsidR="00931B10" w:rsidRPr="00002377" w:rsidRDefault="00931B1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Ответственный исполнитель Подпрограммы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Комитет по лесному хозяйству Республики Дагестан</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Цели и задачи Подпрограммы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управления лесами, совершенствование государственной политики и нормативно-правового регулирования в сфере использования, воспроизводства и охраны лесов;</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исполнения государственных функций и государственных услуг в сфере лесных отношений;</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качества кадрового и научно-аналитического обеспечения;</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бюджетных расходов в сфере реализации государственной программы</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Сроки реализации Подпрограммы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Подп</w:t>
            </w:r>
            <w:r w:rsidR="004B1781" w:rsidRPr="00002377">
              <w:rPr>
                <w:rFonts w:ascii="Times New Roman" w:hAnsi="Times New Roman" w:cs="Times New Roman"/>
                <w:sz w:val="28"/>
                <w:szCs w:val="28"/>
              </w:rPr>
              <w:t>рограмма реализуется в 2014-2022</w:t>
            </w:r>
            <w:r w:rsidRPr="00002377">
              <w:rPr>
                <w:rFonts w:ascii="Times New Roman" w:hAnsi="Times New Roman" w:cs="Times New Roman"/>
                <w:sz w:val="28"/>
                <w:szCs w:val="28"/>
              </w:rPr>
              <w:t xml:space="preserve"> годах в три этапа:</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I этап - 2014-2015 годы</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II этап - 2016-2017 годы</w:t>
            </w:r>
          </w:p>
          <w:p w:rsidR="00931B10" w:rsidRPr="00002377" w:rsidRDefault="004B1781">
            <w:pPr>
              <w:pStyle w:val="ConsPlusNormal"/>
              <w:rPr>
                <w:rFonts w:ascii="Times New Roman" w:hAnsi="Times New Roman" w:cs="Times New Roman"/>
                <w:sz w:val="28"/>
                <w:szCs w:val="28"/>
              </w:rPr>
            </w:pPr>
            <w:r w:rsidRPr="00002377">
              <w:rPr>
                <w:rFonts w:ascii="Times New Roman" w:hAnsi="Times New Roman" w:cs="Times New Roman"/>
                <w:sz w:val="28"/>
                <w:szCs w:val="28"/>
              </w:rPr>
              <w:t>III этап - 2018-2022</w:t>
            </w:r>
            <w:r w:rsidR="00931B10" w:rsidRPr="00002377">
              <w:rPr>
                <w:rFonts w:ascii="Times New Roman" w:hAnsi="Times New Roman" w:cs="Times New Roman"/>
                <w:sz w:val="28"/>
                <w:szCs w:val="28"/>
              </w:rPr>
              <w:t xml:space="preserve"> годы</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Целевые индикаторы и показатели Подпрограммы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доля специалистов лесного хозяйства, прошедших повышение квалификации, в общей численности работников лесного хозяйства</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Объемы и источники финансирования Подпрограммы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общий </w:t>
            </w:r>
            <w:r w:rsidR="0030050C" w:rsidRPr="00002377">
              <w:rPr>
                <w:rFonts w:ascii="Times New Roman" w:hAnsi="Times New Roman" w:cs="Times New Roman"/>
                <w:sz w:val="28"/>
                <w:szCs w:val="28"/>
              </w:rPr>
              <w:t>объем финансирования в 2014-2022</w:t>
            </w:r>
            <w:r w:rsidRPr="00002377">
              <w:rPr>
                <w:rFonts w:ascii="Times New Roman" w:hAnsi="Times New Roman" w:cs="Times New Roman"/>
                <w:sz w:val="28"/>
                <w:szCs w:val="28"/>
              </w:rPr>
              <w:t xml:space="preserve"> годах </w:t>
            </w:r>
            <w:r w:rsidR="0030050C"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30050C" w:rsidRPr="00002377">
              <w:rPr>
                <w:rFonts w:ascii="Times New Roman" w:hAnsi="Times New Roman" w:cs="Times New Roman"/>
                <w:sz w:val="28"/>
                <w:szCs w:val="28"/>
              </w:rPr>
              <w:t>232229,2</w:t>
            </w:r>
            <w:r w:rsidRPr="00002377">
              <w:rPr>
                <w:rFonts w:ascii="Times New Roman" w:hAnsi="Times New Roman" w:cs="Times New Roman"/>
                <w:sz w:val="28"/>
                <w:szCs w:val="28"/>
              </w:rPr>
              <w:t xml:space="preserve"> тыс. рублей, в том числе:</w:t>
            </w:r>
          </w:p>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средства республиканского бюджета Республики Дагестан </w:t>
            </w:r>
            <w:r w:rsidR="0030050C"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30050C" w:rsidRPr="00002377">
              <w:rPr>
                <w:rFonts w:ascii="Times New Roman" w:hAnsi="Times New Roman" w:cs="Times New Roman"/>
                <w:sz w:val="28"/>
                <w:szCs w:val="28"/>
              </w:rPr>
              <w:t>205885,7</w:t>
            </w:r>
            <w:r w:rsidRPr="00002377">
              <w:rPr>
                <w:rFonts w:ascii="Times New Roman" w:hAnsi="Times New Roman" w:cs="Times New Roman"/>
                <w:sz w:val="28"/>
                <w:szCs w:val="28"/>
              </w:rPr>
              <w:t xml:space="preserve"> тыс. рублей;</w:t>
            </w:r>
          </w:p>
          <w:p w:rsidR="00931B10" w:rsidRPr="00002377" w:rsidRDefault="00931B10" w:rsidP="0030050C">
            <w:pPr>
              <w:pStyle w:val="ConsPlusNormal"/>
              <w:rPr>
                <w:rFonts w:ascii="Times New Roman" w:hAnsi="Times New Roman" w:cs="Times New Roman"/>
                <w:sz w:val="28"/>
                <w:szCs w:val="28"/>
              </w:rPr>
            </w:pPr>
            <w:r w:rsidRPr="00002377">
              <w:rPr>
                <w:rFonts w:ascii="Times New Roman" w:hAnsi="Times New Roman" w:cs="Times New Roman"/>
                <w:sz w:val="28"/>
                <w:szCs w:val="28"/>
              </w:rPr>
              <w:t xml:space="preserve">внебюджетные средства </w:t>
            </w:r>
            <w:r w:rsidR="0030050C"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30050C" w:rsidRPr="00002377">
              <w:rPr>
                <w:rFonts w:ascii="Times New Roman" w:hAnsi="Times New Roman" w:cs="Times New Roman"/>
                <w:sz w:val="28"/>
                <w:szCs w:val="28"/>
              </w:rPr>
              <w:t>26343,5</w:t>
            </w:r>
            <w:r w:rsidRPr="00002377">
              <w:rPr>
                <w:rFonts w:ascii="Times New Roman" w:hAnsi="Times New Roman" w:cs="Times New Roman"/>
                <w:sz w:val="28"/>
                <w:szCs w:val="28"/>
              </w:rPr>
              <w:t xml:space="preserve"> тыс. рублей</w:t>
            </w:r>
          </w:p>
        </w:tc>
      </w:tr>
      <w:tr w:rsidR="00931B10" w:rsidRPr="00002377">
        <w:tc>
          <w:tcPr>
            <w:tcW w:w="567"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p>
        </w:tc>
        <w:tc>
          <w:tcPr>
            <w:tcW w:w="351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Ожидаемые результаты реализации Подпрограммы</w:t>
            </w:r>
          </w:p>
        </w:tc>
        <w:tc>
          <w:tcPr>
            <w:tcW w:w="340" w:type="dxa"/>
            <w:tcBorders>
              <w:top w:val="nil"/>
              <w:left w:val="nil"/>
              <w:bottom w:val="nil"/>
              <w:right w:val="nil"/>
            </w:tcBorders>
          </w:tcPr>
          <w:p w:rsidR="00931B10" w:rsidRPr="00002377" w:rsidRDefault="00931B10">
            <w:pPr>
              <w:pStyle w:val="ConsPlusNormal"/>
              <w:jc w:val="center"/>
              <w:rPr>
                <w:rFonts w:ascii="Times New Roman" w:hAnsi="Times New Roman" w:cs="Times New Roman"/>
                <w:sz w:val="28"/>
                <w:szCs w:val="28"/>
              </w:rPr>
            </w:pPr>
            <w:r w:rsidRPr="00002377">
              <w:rPr>
                <w:rFonts w:ascii="Times New Roman" w:hAnsi="Times New Roman" w:cs="Times New Roman"/>
                <w:sz w:val="28"/>
                <w:szCs w:val="28"/>
              </w:rPr>
              <w:t>-</w:t>
            </w:r>
          </w:p>
        </w:tc>
        <w:tc>
          <w:tcPr>
            <w:tcW w:w="4535" w:type="dxa"/>
            <w:tcBorders>
              <w:top w:val="nil"/>
              <w:left w:val="nil"/>
              <w:bottom w:val="nil"/>
              <w:right w:val="nil"/>
            </w:tcBorders>
          </w:tcPr>
          <w:p w:rsidR="00931B10" w:rsidRPr="00002377" w:rsidRDefault="00931B10">
            <w:pPr>
              <w:pStyle w:val="ConsPlusNormal"/>
              <w:rPr>
                <w:rFonts w:ascii="Times New Roman" w:hAnsi="Times New Roman" w:cs="Times New Roman"/>
                <w:sz w:val="28"/>
                <w:szCs w:val="28"/>
              </w:rPr>
            </w:pPr>
            <w:r w:rsidRPr="00002377">
              <w:rPr>
                <w:rFonts w:ascii="Times New Roman" w:hAnsi="Times New Roman" w:cs="Times New Roman"/>
                <w:sz w:val="28"/>
                <w:szCs w:val="28"/>
              </w:rPr>
              <w:t>повышение квалификации специалистов лесного хозяйства - 1,5 проц. от общей численности работников лесного хозяйства ежегодно</w:t>
            </w:r>
          </w:p>
        </w:tc>
      </w:tr>
    </w:tbl>
    <w:p w:rsidR="00931B10" w:rsidRPr="00002377" w:rsidRDefault="00931B10">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I. Характеристика сферы реализации Подпрограммы,</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описание основных проблем в указанной сфере</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и прогноз ее развития</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Настоящая Подпрограмма предусматривает обеспечение управления реализацией мероприятий Программы на республиканском уровне в новых условиях </w:t>
      </w:r>
      <w:proofErr w:type="spellStart"/>
      <w:r w:rsidRPr="00002377">
        <w:rPr>
          <w:rFonts w:ascii="Times New Roman" w:hAnsi="Times New Roman" w:cs="Times New Roman"/>
          <w:sz w:val="28"/>
          <w:szCs w:val="28"/>
        </w:rPr>
        <w:t>лесоуправления</w:t>
      </w:r>
      <w:proofErr w:type="spellEnd"/>
      <w:r w:rsidRPr="00002377">
        <w:rPr>
          <w:rFonts w:ascii="Times New Roman" w:hAnsi="Times New Roman" w:cs="Times New Roman"/>
          <w:sz w:val="28"/>
          <w:szCs w:val="28"/>
        </w:rPr>
        <w:t>.</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Сегодня в лесном хозяйстве накопились системные проблемы, которые препятствуют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что значительно снижает перспективы лесного комплекса в экономике страны, роль лесов в улучшении качества жизни граждан.</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настоящее время система образования должна обеспечивать подготовку кадров, способных эффективно осуществлять как административные государственные функции, так и функции по управлению бизнес-структурами в лесном секторе, а также обеспечивать подготовку и переподготовку высококвалифицированных специалистов.</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II. Цель, задачи и показатели (индикаторы)</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достижения цели и решения задач, описание основных</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ожидаемых результатов Подпрограммы, сроки и этапы</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ее реализации</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Подпрограммой предусматривается дальнейшее совершенствование государственного управления лесами.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Целью Подпрограммы является повышение эффективности управления лесами.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Достижение указанной цели предусматривает решение следующих задач:</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совершенствование государственной политики и нормативно-правового регулирования в сфере использования, воспроизводства и охраны лесов;</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исполнения государственных функций и государственных услуг в сфере лесных отношений;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качества кадрового и научно-аналитического обеспечения;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эффективности бюджетных расходов в сфере реализации Программы.</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Показателями (индикаторами) Подпрограммы являются:</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доля специалистов лесного хозяйства, прошедших повышение квалификации, в общей численности работников лесного хозяйства.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 Подпрограммы предполагается совершенствование системы переподготовки и повышения квалификации специалистов лесного хозяйства.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w:t>
      </w:r>
      <w:r w:rsidR="009F5E36" w:rsidRPr="00002377">
        <w:rPr>
          <w:rFonts w:ascii="Times New Roman" w:hAnsi="Times New Roman" w:cs="Times New Roman"/>
          <w:sz w:val="28"/>
          <w:szCs w:val="28"/>
        </w:rPr>
        <w:t>рограмма реализуется в 2014-2022</w:t>
      </w:r>
      <w:r w:rsidRPr="00002377">
        <w:rPr>
          <w:rFonts w:ascii="Times New Roman" w:hAnsi="Times New Roman" w:cs="Times New Roman"/>
          <w:sz w:val="28"/>
          <w:szCs w:val="28"/>
        </w:rPr>
        <w:t xml:space="preserve"> годах в четыре этапа.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результате реализации:</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I этапа (2014-2015 годы) предусматривается повышение квалификации специалистов лесного хозяйства до 1,4 проц. от общей численности работников лесного хозяйства ежегодно;</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II этапа (2016-2017 годы) предусматривается повышение квалификации специалистов лесного хозяйства до 1,8 проц. от общей численности работников лесного хозяйства ежегодно;</w:t>
      </w:r>
    </w:p>
    <w:p w:rsidR="00931B10" w:rsidRPr="00002377" w:rsidRDefault="005D0C7C"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III этапа (2018-2022</w:t>
      </w:r>
      <w:r w:rsidR="00931B10" w:rsidRPr="00002377">
        <w:rPr>
          <w:rFonts w:ascii="Times New Roman" w:hAnsi="Times New Roman" w:cs="Times New Roman"/>
          <w:sz w:val="28"/>
          <w:szCs w:val="28"/>
        </w:rPr>
        <w:t xml:space="preserve"> годы) предусматривается обеспечение повышения квалификации и переподготовки кадров специалистов лесного хозяйства до 1,5 проц. численности работников лесного хозяйства.</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III. Объемы и источники финансирования Подпрограммы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Общий объем финанси</w:t>
      </w:r>
      <w:r w:rsidR="00A16861">
        <w:rPr>
          <w:rFonts w:ascii="Times New Roman" w:hAnsi="Times New Roman" w:cs="Times New Roman"/>
          <w:sz w:val="28"/>
          <w:szCs w:val="28"/>
        </w:rPr>
        <w:t>рования Подпрограммы в 2014-2022</w:t>
      </w:r>
      <w:r w:rsidRPr="00002377">
        <w:rPr>
          <w:rFonts w:ascii="Times New Roman" w:hAnsi="Times New Roman" w:cs="Times New Roman"/>
          <w:sz w:val="28"/>
          <w:szCs w:val="28"/>
        </w:rPr>
        <w:t xml:space="preserve"> годах составит </w:t>
      </w:r>
      <w:r w:rsidR="007E3D8E" w:rsidRPr="00002377">
        <w:rPr>
          <w:rFonts w:ascii="Times New Roman" w:hAnsi="Times New Roman" w:cs="Times New Roman"/>
          <w:sz w:val="28"/>
          <w:szCs w:val="28"/>
        </w:rPr>
        <w:t>232229,2</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- 0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- 22398,5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- 20098,0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- 23750,9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- 29000,0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2019 год </w:t>
      </w:r>
      <w:r w:rsidR="001F18A8"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E66938" w:rsidRPr="00002377">
        <w:rPr>
          <w:rFonts w:ascii="Times New Roman" w:hAnsi="Times New Roman" w:cs="Times New Roman"/>
          <w:sz w:val="28"/>
          <w:szCs w:val="28"/>
        </w:rPr>
        <w:t>34865,0</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1F18A8"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E66938" w:rsidRPr="00002377">
        <w:rPr>
          <w:rFonts w:ascii="Times New Roman" w:hAnsi="Times New Roman" w:cs="Times New Roman"/>
          <w:sz w:val="28"/>
          <w:szCs w:val="28"/>
        </w:rPr>
        <w:t>33631,8</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w:t>
      </w:r>
      <w:r w:rsidR="001F18A8"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E66938" w:rsidRPr="00002377">
        <w:rPr>
          <w:rFonts w:ascii="Times New Roman" w:hAnsi="Times New Roman" w:cs="Times New Roman"/>
          <w:sz w:val="28"/>
          <w:szCs w:val="28"/>
        </w:rPr>
        <w:t>34192,5</w:t>
      </w:r>
      <w:r w:rsidRPr="00002377">
        <w:rPr>
          <w:rFonts w:ascii="Times New Roman" w:hAnsi="Times New Roman" w:cs="Times New Roman"/>
          <w:sz w:val="28"/>
          <w:szCs w:val="28"/>
        </w:rPr>
        <w:t xml:space="preserve"> тыс. рублей;</w:t>
      </w:r>
    </w:p>
    <w:p w:rsidR="00E66938" w:rsidRPr="00002377" w:rsidRDefault="00E66938"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2022 год </w:t>
      </w:r>
      <w:r w:rsidR="001F18A8" w:rsidRPr="00002377">
        <w:rPr>
          <w:rFonts w:ascii="Times New Roman" w:hAnsi="Times New Roman" w:cs="Times New Roman"/>
          <w:sz w:val="28"/>
          <w:szCs w:val="28"/>
        </w:rPr>
        <w:t>-</w:t>
      </w:r>
      <w:r w:rsidRPr="00002377">
        <w:rPr>
          <w:rFonts w:ascii="Times New Roman" w:hAnsi="Times New Roman" w:cs="Times New Roman"/>
          <w:sz w:val="28"/>
          <w:szCs w:val="28"/>
        </w:rPr>
        <w:t xml:space="preserve"> 34292,5 тыс.</w:t>
      </w:r>
      <w:r w:rsidR="0078263E" w:rsidRPr="00002377">
        <w:rPr>
          <w:rFonts w:ascii="Times New Roman" w:hAnsi="Times New Roman" w:cs="Times New Roman"/>
          <w:sz w:val="28"/>
          <w:szCs w:val="28"/>
        </w:rPr>
        <w:t xml:space="preserve"> </w:t>
      </w:r>
      <w:r w:rsidRPr="00002377">
        <w:rPr>
          <w:rFonts w:ascii="Times New Roman" w:hAnsi="Times New Roman" w:cs="Times New Roman"/>
          <w:sz w:val="28"/>
          <w:szCs w:val="28"/>
        </w:rPr>
        <w:t>рублей;</w:t>
      </w:r>
    </w:p>
    <w:p w:rsidR="00AC33EE" w:rsidRDefault="00AC33EE"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из них средства: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республиканского бюджета Республики Дагестан </w:t>
      </w:r>
      <w:r w:rsidR="00B52DE1"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B52DE1" w:rsidRPr="00002377">
        <w:rPr>
          <w:rFonts w:ascii="Times New Roman" w:hAnsi="Times New Roman" w:cs="Times New Roman"/>
          <w:sz w:val="28"/>
          <w:szCs w:val="28"/>
        </w:rPr>
        <w:t>205885,7</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- 0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- 22398,5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- 20098,0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lastRenderedPageBreak/>
        <w:t>2017 год - 23750,9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- 29000,0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2019 год - 28160,8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8C0DFB"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C0DFB" w:rsidRPr="00002377">
        <w:rPr>
          <w:rFonts w:ascii="Times New Roman" w:hAnsi="Times New Roman" w:cs="Times New Roman"/>
          <w:sz w:val="28"/>
          <w:szCs w:val="28"/>
        </w:rPr>
        <w:t>27492,5</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 </w:t>
      </w:r>
      <w:r w:rsidR="008C0DFB" w:rsidRPr="00002377">
        <w:rPr>
          <w:rFonts w:ascii="Times New Roman" w:hAnsi="Times New Roman" w:cs="Times New Roman"/>
          <w:sz w:val="28"/>
          <w:szCs w:val="28"/>
        </w:rPr>
        <w:t xml:space="preserve">27492,5 </w:t>
      </w:r>
      <w:r w:rsidRPr="00002377">
        <w:rPr>
          <w:rFonts w:ascii="Times New Roman" w:hAnsi="Times New Roman" w:cs="Times New Roman"/>
          <w:sz w:val="28"/>
          <w:szCs w:val="28"/>
        </w:rPr>
        <w:t>тыс. рублей;</w:t>
      </w:r>
    </w:p>
    <w:p w:rsidR="008C0DFB" w:rsidRPr="00002377" w:rsidRDefault="008C0DFB"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- 27492,5 тыс. рублей;</w:t>
      </w:r>
    </w:p>
    <w:p w:rsidR="00AC33EE" w:rsidRDefault="00AC33EE"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внебюджетные средства </w:t>
      </w:r>
      <w:r w:rsidR="008C0DFB"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C0DFB" w:rsidRPr="00002377">
        <w:rPr>
          <w:rFonts w:ascii="Times New Roman" w:hAnsi="Times New Roman" w:cs="Times New Roman"/>
          <w:sz w:val="28"/>
          <w:szCs w:val="28"/>
        </w:rPr>
        <w:t>26343,5</w:t>
      </w:r>
      <w:r w:rsidRPr="00002377">
        <w:rPr>
          <w:rFonts w:ascii="Times New Roman" w:hAnsi="Times New Roman" w:cs="Times New Roman"/>
          <w:sz w:val="28"/>
          <w:szCs w:val="28"/>
        </w:rPr>
        <w:t xml:space="preserve"> тыс. рублей, в том числе по годам:</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2014 год - 0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2015 год - 0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2016 год - 0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2017 год - 0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2018 год - 0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2019 год </w:t>
      </w:r>
      <w:r w:rsidR="009251A3"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251A3" w:rsidRPr="00002377">
        <w:rPr>
          <w:rFonts w:ascii="Times New Roman" w:hAnsi="Times New Roman" w:cs="Times New Roman"/>
          <w:sz w:val="28"/>
          <w:szCs w:val="28"/>
        </w:rPr>
        <w:t>6704,2</w:t>
      </w:r>
      <w:r w:rsidRPr="00002377">
        <w:rPr>
          <w:rFonts w:ascii="Times New Roman" w:hAnsi="Times New Roman" w:cs="Times New Roman"/>
          <w:sz w:val="28"/>
          <w:szCs w:val="28"/>
        </w:rPr>
        <w:t xml:space="preserve"> тыс. рублей;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2020 год </w:t>
      </w:r>
      <w:r w:rsidR="009251A3"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8E033C" w:rsidRPr="00002377">
        <w:rPr>
          <w:rFonts w:ascii="Times New Roman" w:hAnsi="Times New Roman" w:cs="Times New Roman"/>
          <w:sz w:val="28"/>
          <w:szCs w:val="28"/>
        </w:rPr>
        <w:t>61</w:t>
      </w:r>
      <w:r w:rsidR="009251A3" w:rsidRPr="00002377">
        <w:rPr>
          <w:rFonts w:ascii="Times New Roman" w:hAnsi="Times New Roman" w:cs="Times New Roman"/>
          <w:sz w:val="28"/>
          <w:szCs w:val="28"/>
        </w:rPr>
        <w:t>3</w:t>
      </w:r>
      <w:r w:rsidR="008E033C" w:rsidRPr="00002377">
        <w:rPr>
          <w:rFonts w:ascii="Times New Roman" w:hAnsi="Times New Roman" w:cs="Times New Roman"/>
          <w:sz w:val="28"/>
          <w:szCs w:val="28"/>
        </w:rPr>
        <w:t>9</w:t>
      </w:r>
      <w:r w:rsidR="009251A3" w:rsidRPr="00002377">
        <w:rPr>
          <w:rFonts w:ascii="Times New Roman" w:hAnsi="Times New Roman" w:cs="Times New Roman"/>
          <w:sz w:val="28"/>
          <w:szCs w:val="28"/>
        </w:rPr>
        <w:t>,3</w:t>
      </w:r>
      <w:r w:rsidRPr="00002377">
        <w:rPr>
          <w:rFonts w:ascii="Times New Roman" w:hAnsi="Times New Roman" w:cs="Times New Roman"/>
          <w:sz w:val="28"/>
          <w:szCs w:val="28"/>
        </w:rPr>
        <w:t xml:space="preserve"> тыс. рублей;</w:t>
      </w:r>
    </w:p>
    <w:p w:rsidR="009251A3"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 xml:space="preserve">2021 год </w:t>
      </w:r>
      <w:r w:rsidR="009251A3" w:rsidRPr="00002377">
        <w:rPr>
          <w:rFonts w:ascii="Times New Roman" w:hAnsi="Times New Roman" w:cs="Times New Roman"/>
          <w:sz w:val="28"/>
          <w:szCs w:val="28"/>
        </w:rPr>
        <w:t>-</w:t>
      </w:r>
      <w:r w:rsidRPr="00002377">
        <w:rPr>
          <w:rFonts w:ascii="Times New Roman" w:hAnsi="Times New Roman" w:cs="Times New Roman"/>
          <w:sz w:val="28"/>
          <w:szCs w:val="28"/>
        </w:rPr>
        <w:t xml:space="preserve"> </w:t>
      </w:r>
      <w:r w:rsidR="009251A3" w:rsidRPr="00002377">
        <w:rPr>
          <w:rFonts w:ascii="Times New Roman" w:hAnsi="Times New Roman" w:cs="Times New Roman"/>
          <w:sz w:val="28"/>
          <w:szCs w:val="28"/>
        </w:rPr>
        <w:t>6700,0</w:t>
      </w:r>
      <w:r w:rsidRPr="00002377">
        <w:rPr>
          <w:rFonts w:ascii="Times New Roman" w:hAnsi="Times New Roman" w:cs="Times New Roman"/>
          <w:sz w:val="28"/>
          <w:szCs w:val="28"/>
        </w:rPr>
        <w:t xml:space="preserve"> тыс. рублей</w:t>
      </w:r>
    </w:p>
    <w:p w:rsidR="00931B10" w:rsidRPr="00002377" w:rsidRDefault="009251A3"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2022 год - 6800,0 тыс</w:t>
      </w:r>
      <w:r w:rsidR="00931B10" w:rsidRPr="00002377">
        <w:rPr>
          <w:rFonts w:ascii="Times New Roman" w:hAnsi="Times New Roman" w:cs="Times New Roman"/>
          <w:sz w:val="28"/>
          <w:szCs w:val="28"/>
        </w:rPr>
        <w:t>.</w:t>
      </w:r>
      <w:r w:rsidRPr="00002377">
        <w:rPr>
          <w:rFonts w:ascii="Times New Roman" w:hAnsi="Times New Roman" w:cs="Times New Roman"/>
          <w:sz w:val="28"/>
          <w:szCs w:val="28"/>
        </w:rPr>
        <w:t xml:space="preserve"> рублей.</w:t>
      </w:r>
    </w:p>
    <w:p w:rsidR="00AC33EE" w:rsidRDefault="00AC33EE" w:rsidP="00867261">
      <w:pPr>
        <w:pStyle w:val="ConsPlusNormal"/>
        <w:ind w:firstLine="540"/>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bookmarkStart w:id="1" w:name="_GoBack"/>
      <w:bookmarkEnd w:id="1"/>
      <w:r w:rsidRPr="00002377">
        <w:rPr>
          <w:rFonts w:ascii="Times New Roman" w:hAnsi="Times New Roman" w:cs="Times New Roman"/>
          <w:sz w:val="28"/>
          <w:szCs w:val="28"/>
        </w:rPr>
        <w:t xml:space="preserve">Ресурсное обеспечение Подпрограммы на 2014-2024 годы приведено в </w:t>
      </w:r>
      <w:r w:rsidRPr="008A12CD">
        <w:rPr>
          <w:rFonts w:ascii="Times New Roman" w:hAnsi="Times New Roman" w:cs="Times New Roman"/>
          <w:color w:val="000000" w:themeColor="text1"/>
          <w:sz w:val="28"/>
          <w:szCs w:val="28"/>
        </w:rPr>
        <w:t xml:space="preserve">приложении N 2 </w:t>
      </w:r>
      <w:r w:rsidRPr="00002377">
        <w:rPr>
          <w:rFonts w:ascii="Times New Roman" w:hAnsi="Times New Roman" w:cs="Times New Roman"/>
          <w:sz w:val="28"/>
          <w:szCs w:val="28"/>
        </w:rPr>
        <w:t>к Программе.</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Title"/>
        <w:jc w:val="center"/>
        <w:outlineLvl w:val="2"/>
        <w:rPr>
          <w:rFonts w:ascii="Times New Roman" w:hAnsi="Times New Roman" w:cs="Times New Roman"/>
          <w:sz w:val="28"/>
          <w:szCs w:val="28"/>
        </w:rPr>
      </w:pPr>
      <w:r w:rsidRPr="00002377">
        <w:rPr>
          <w:rFonts w:ascii="Times New Roman" w:hAnsi="Times New Roman" w:cs="Times New Roman"/>
          <w:sz w:val="28"/>
          <w:szCs w:val="28"/>
        </w:rPr>
        <w:t>IV. Перечень программных мероприятий,</w:t>
      </w:r>
    </w:p>
    <w:p w:rsidR="00931B10" w:rsidRPr="00002377" w:rsidRDefault="00931B10" w:rsidP="00867261">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сроки и этапы реализации Подпрограммы</w:t>
      </w:r>
    </w:p>
    <w:p w:rsidR="00931B10" w:rsidRPr="00002377" w:rsidRDefault="00931B10" w:rsidP="00867261">
      <w:pPr>
        <w:pStyle w:val="ConsPlusNormal"/>
        <w:jc w:val="both"/>
        <w:rPr>
          <w:rFonts w:ascii="Times New Roman" w:hAnsi="Times New Roman" w:cs="Times New Roman"/>
          <w:sz w:val="28"/>
          <w:szCs w:val="28"/>
        </w:rPr>
      </w:pP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Подпрограмма предусматривает реализацию следующих основных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прогнозирование и стратегическое планирование управления лесами (в сфере использования, воспроизводства и охраны лесов, повышения эффективности исполнения государственных услуг в области лесных отношений);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подготовка, переподготовка и повышение квалификации кадров лесного хозяйства.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В рамках основного мероприятия по подготовке, переподготовке и повышению квалификации кадров лесного хозяйства предполагается осуществление следующих мероприятий:</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повышение квалификации руководящих работников и специалистов лесного хозяйства;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стажировка руководящих работников и специалистов лесного хозяйства;</w:t>
      </w:r>
    </w:p>
    <w:p w:rsidR="00931B10" w:rsidRPr="00002377" w:rsidRDefault="00931B10" w:rsidP="00867261">
      <w:pPr>
        <w:pStyle w:val="ConsPlusNormal"/>
        <w:ind w:firstLine="540"/>
        <w:jc w:val="both"/>
        <w:rPr>
          <w:rFonts w:ascii="Times New Roman" w:hAnsi="Times New Roman" w:cs="Times New Roman"/>
          <w:sz w:val="28"/>
          <w:szCs w:val="28"/>
        </w:rPr>
      </w:pPr>
      <w:r w:rsidRPr="00002377">
        <w:rPr>
          <w:rFonts w:ascii="Times New Roman" w:hAnsi="Times New Roman" w:cs="Times New Roman"/>
          <w:sz w:val="28"/>
          <w:szCs w:val="28"/>
        </w:rPr>
        <w:t>комплекс мер по улучшению условий труда и уровня занятости в лесном хозяйстве.</w:t>
      </w:r>
    </w:p>
    <w:p w:rsidR="00BF2AEA" w:rsidRDefault="00BF2AEA">
      <w:pPr>
        <w:pStyle w:val="ConsPlusNormal"/>
        <w:jc w:val="both"/>
        <w:rPr>
          <w:rFonts w:ascii="Times New Roman" w:hAnsi="Times New Roman" w:cs="Times New Roman"/>
          <w:sz w:val="28"/>
          <w:szCs w:val="28"/>
        </w:rPr>
        <w:sectPr w:rsidR="00BF2AEA" w:rsidSect="00BF2AEA">
          <w:pgSz w:w="11906" w:h="16838"/>
          <w:pgMar w:top="1134" w:right="851" w:bottom="1134" w:left="1701" w:header="709" w:footer="709" w:gutter="0"/>
          <w:cols w:space="708"/>
          <w:docGrid w:linePitch="360"/>
        </w:sectPr>
      </w:pPr>
    </w:p>
    <w:p w:rsidR="00931B10" w:rsidRPr="007C0DEF" w:rsidRDefault="00931B10">
      <w:pPr>
        <w:pStyle w:val="ConsPlusNormal"/>
        <w:jc w:val="right"/>
        <w:outlineLvl w:val="1"/>
        <w:rPr>
          <w:rFonts w:ascii="Times New Roman" w:hAnsi="Times New Roman" w:cs="Times New Roman"/>
          <w:sz w:val="24"/>
          <w:szCs w:val="24"/>
        </w:rPr>
      </w:pPr>
      <w:r w:rsidRPr="007C0DEF">
        <w:rPr>
          <w:rFonts w:ascii="Times New Roman" w:hAnsi="Times New Roman" w:cs="Times New Roman"/>
          <w:sz w:val="24"/>
          <w:szCs w:val="24"/>
        </w:rPr>
        <w:lastRenderedPageBreak/>
        <w:t>Приложение N 1</w:t>
      </w:r>
    </w:p>
    <w:p w:rsidR="00931B10" w:rsidRPr="007C0DEF" w:rsidRDefault="00931B10">
      <w:pPr>
        <w:pStyle w:val="ConsPlusNormal"/>
        <w:jc w:val="right"/>
        <w:rPr>
          <w:rFonts w:ascii="Times New Roman" w:hAnsi="Times New Roman" w:cs="Times New Roman"/>
          <w:sz w:val="24"/>
          <w:szCs w:val="24"/>
        </w:rPr>
      </w:pPr>
      <w:r w:rsidRPr="007C0DEF">
        <w:rPr>
          <w:rFonts w:ascii="Times New Roman" w:hAnsi="Times New Roman" w:cs="Times New Roman"/>
          <w:sz w:val="24"/>
          <w:szCs w:val="24"/>
        </w:rPr>
        <w:t>к государственной программе</w:t>
      </w:r>
    </w:p>
    <w:p w:rsidR="00931B10" w:rsidRPr="007C0DEF" w:rsidRDefault="00931B10">
      <w:pPr>
        <w:pStyle w:val="ConsPlusNormal"/>
        <w:jc w:val="right"/>
        <w:rPr>
          <w:rFonts w:ascii="Times New Roman" w:hAnsi="Times New Roman" w:cs="Times New Roman"/>
          <w:sz w:val="24"/>
          <w:szCs w:val="24"/>
        </w:rPr>
      </w:pPr>
      <w:r w:rsidRPr="007C0DEF">
        <w:rPr>
          <w:rFonts w:ascii="Times New Roman" w:hAnsi="Times New Roman" w:cs="Times New Roman"/>
          <w:sz w:val="24"/>
          <w:szCs w:val="24"/>
        </w:rPr>
        <w:t>Республики Дагестан</w:t>
      </w:r>
    </w:p>
    <w:p w:rsidR="00931B10" w:rsidRPr="007C0DEF" w:rsidRDefault="00002377">
      <w:pPr>
        <w:pStyle w:val="ConsPlusNormal"/>
        <w:jc w:val="right"/>
        <w:rPr>
          <w:rFonts w:ascii="Times New Roman" w:hAnsi="Times New Roman" w:cs="Times New Roman"/>
          <w:sz w:val="24"/>
          <w:szCs w:val="24"/>
        </w:rPr>
      </w:pPr>
      <w:r w:rsidRPr="007C0DEF">
        <w:rPr>
          <w:rFonts w:ascii="Times New Roman" w:hAnsi="Times New Roman" w:cs="Times New Roman"/>
          <w:sz w:val="24"/>
          <w:szCs w:val="24"/>
        </w:rPr>
        <w:t>«</w:t>
      </w:r>
      <w:r w:rsidR="00931B10" w:rsidRPr="007C0DEF">
        <w:rPr>
          <w:rFonts w:ascii="Times New Roman" w:hAnsi="Times New Roman" w:cs="Times New Roman"/>
          <w:sz w:val="24"/>
          <w:szCs w:val="24"/>
        </w:rPr>
        <w:t>Развитие лесного хозяйства</w:t>
      </w:r>
    </w:p>
    <w:p w:rsidR="00931B10" w:rsidRPr="007C0DEF" w:rsidRDefault="00931B10">
      <w:pPr>
        <w:pStyle w:val="ConsPlusNormal"/>
        <w:jc w:val="right"/>
        <w:rPr>
          <w:rFonts w:ascii="Times New Roman" w:hAnsi="Times New Roman" w:cs="Times New Roman"/>
          <w:sz w:val="24"/>
          <w:szCs w:val="24"/>
        </w:rPr>
      </w:pPr>
      <w:r w:rsidRPr="007C0DEF">
        <w:rPr>
          <w:rFonts w:ascii="Times New Roman" w:hAnsi="Times New Roman" w:cs="Times New Roman"/>
          <w:sz w:val="24"/>
          <w:szCs w:val="24"/>
        </w:rPr>
        <w:t>Республики Дагестан</w:t>
      </w:r>
      <w:r w:rsidR="00002377" w:rsidRPr="007C0DEF">
        <w:rPr>
          <w:rFonts w:ascii="Times New Roman" w:hAnsi="Times New Roman" w:cs="Times New Roman"/>
          <w:sz w:val="24"/>
          <w:szCs w:val="24"/>
        </w:rPr>
        <w:t>»</w:t>
      </w:r>
    </w:p>
    <w:p w:rsidR="00931B10" w:rsidRPr="00002377" w:rsidRDefault="00931B10">
      <w:pPr>
        <w:pStyle w:val="ConsPlusNormal"/>
        <w:jc w:val="both"/>
        <w:rPr>
          <w:rFonts w:ascii="Times New Roman" w:hAnsi="Times New Roman" w:cs="Times New Roman"/>
          <w:sz w:val="28"/>
          <w:szCs w:val="28"/>
        </w:rPr>
      </w:pPr>
    </w:p>
    <w:p w:rsidR="00931B10" w:rsidRPr="00002377" w:rsidRDefault="00931B10">
      <w:pPr>
        <w:pStyle w:val="ConsPlusTitle"/>
        <w:jc w:val="center"/>
        <w:rPr>
          <w:rFonts w:ascii="Times New Roman" w:hAnsi="Times New Roman" w:cs="Times New Roman"/>
          <w:sz w:val="28"/>
          <w:szCs w:val="28"/>
        </w:rPr>
      </w:pPr>
      <w:bookmarkStart w:id="2" w:name="P737"/>
      <w:bookmarkEnd w:id="2"/>
      <w:r w:rsidRPr="00002377">
        <w:rPr>
          <w:rFonts w:ascii="Times New Roman" w:hAnsi="Times New Roman" w:cs="Times New Roman"/>
          <w:sz w:val="28"/>
          <w:szCs w:val="28"/>
        </w:rPr>
        <w:t>ПОКАЗАТЕЛИ</w:t>
      </w:r>
    </w:p>
    <w:p w:rsidR="00931B10" w:rsidRPr="00002377" w:rsidRDefault="00931B10">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(ИНДИКАТОРЫ) ГОСУДАРСТВЕННОЙ ПРОГРАММЫ РЕСПУБЛИКИ ДАГЕСТАН</w:t>
      </w:r>
    </w:p>
    <w:p w:rsidR="00931B10" w:rsidRPr="00002377" w:rsidRDefault="00002377">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931B10" w:rsidRPr="00002377">
        <w:rPr>
          <w:rFonts w:ascii="Times New Roman" w:hAnsi="Times New Roman" w:cs="Times New Roman"/>
          <w:sz w:val="28"/>
          <w:szCs w:val="28"/>
        </w:rPr>
        <w:t>РАЗВИТИЕ ЛЕСНОГО ХОЗЯЙСТВА РЕСПУБЛИКИ ДАГЕСТАН</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794"/>
        <w:gridCol w:w="624"/>
        <w:gridCol w:w="624"/>
        <w:gridCol w:w="624"/>
        <w:gridCol w:w="624"/>
        <w:gridCol w:w="624"/>
        <w:gridCol w:w="624"/>
        <w:gridCol w:w="624"/>
        <w:gridCol w:w="680"/>
        <w:gridCol w:w="624"/>
        <w:gridCol w:w="624"/>
        <w:gridCol w:w="680"/>
        <w:gridCol w:w="680"/>
        <w:gridCol w:w="680"/>
        <w:gridCol w:w="680"/>
        <w:gridCol w:w="680"/>
      </w:tblGrid>
      <w:tr w:rsidR="003C3D27" w:rsidRPr="00C01681" w:rsidTr="00EC5578">
        <w:tc>
          <w:tcPr>
            <w:tcW w:w="510" w:type="dxa"/>
            <w:vMerge w:val="restart"/>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N п/п</w:t>
            </w:r>
          </w:p>
        </w:tc>
        <w:tc>
          <w:tcPr>
            <w:tcW w:w="2268" w:type="dxa"/>
            <w:vMerge w:val="restart"/>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Показатель (индикатор) (наименование)</w:t>
            </w:r>
          </w:p>
        </w:tc>
        <w:tc>
          <w:tcPr>
            <w:tcW w:w="794" w:type="dxa"/>
            <w:vMerge w:val="restart"/>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Ед. изм.</w:t>
            </w:r>
          </w:p>
        </w:tc>
        <w:tc>
          <w:tcPr>
            <w:tcW w:w="9696" w:type="dxa"/>
            <w:gridSpan w:val="15"/>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Значения показателей</w:t>
            </w:r>
          </w:p>
        </w:tc>
      </w:tr>
      <w:tr w:rsidR="003C3D27" w:rsidRPr="00C01681" w:rsidTr="00EC5578">
        <w:tc>
          <w:tcPr>
            <w:tcW w:w="510" w:type="dxa"/>
            <w:vMerge/>
          </w:tcPr>
          <w:p w:rsidR="003C3D27" w:rsidRPr="00C01681" w:rsidRDefault="003C3D27">
            <w:pPr>
              <w:rPr>
                <w:rFonts w:ascii="Times New Roman" w:hAnsi="Times New Roman" w:cs="Times New Roman"/>
                <w:b/>
                <w:sz w:val="21"/>
                <w:szCs w:val="21"/>
              </w:rPr>
            </w:pPr>
          </w:p>
        </w:tc>
        <w:tc>
          <w:tcPr>
            <w:tcW w:w="2268" w:type="dxa"/>
            <w:vMerge/>
          </w:tcPr>
          <w:p w:rsidR="003C3D27" w:rsidRPr="00C01681" w:rsidRDefault="003C3D27">
            <w:pPr>
              <w:rPr>
                <w:rFonts w:ascii="Times New Roman" w:hAnsi="Times New Roman" w:cs="Times New Roman"/>
                <w:b/>
                <w:sz w:val="21"/>
                <w:szCs w:val="21"/>
              </w:rPr>
            </w:pPr>
          </w:p>
        </w:tc>
        <w:tc>
          <w:tcPr>
            <w:tcW w:w="794" w:type="dxa"/>
            <w:vMerge/>
          </w:tcPr>
          <w:p w:rsidR="003C3D27" w:rsidRPr="00C01681" w:rsidRDefault="003C3D27">
            <w:pPr>
              <w:rPr>
                <w:rFonts w:ascii="Times New Roman" w:hAnsi="Times New Roman" w:cs="Times New Roman"/>
                <w:b/>
                <w:sz w:val="21"/>
                <w:szCs w:val="21"/>
              </w:rPr>
            </w:pPr>
          </w:p>
        </w:tc>
        <w:tc>
          <w:tcPr>
            <w:tcW w:w="1248" w:type="dxa"/>
            <w:gridSpan w:val="2"/>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2014 год</w:t>
            </w:r>
          </w:p>
        </w:tc>
        <w:tc>
          <w:tcPr>
            <w:tcW w:w="1248" w:type="dxa"/>
            <w:gridSpan w:val="2"/>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2015 год</w:t>
            </w:r>
          </w:p>
        </w:tc>
        <w:tc>
          <w:tcPr>
            <w:tcW w:w="1248" w:type="dxa"/>
            <w:gridSpan w:val="2"/>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2016 год</w:t>
            </w:r>
          </w:p>
        </w:tc>
        <w:tc>
          <w:tcPr>
            <w:tcW w:w="1304" w:type="dxa"/>
            <w:gridSpan w:val="2"/>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2017 год</w:t>
            </w:r>
          </w:p>
        </w:tc>
        <w:tc>
          <w:tcPr>
            <w:tcW w:w="1248" w:type="dxa"/>
            <w:gridSpan w:val="2"/>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2018 год</w:t>
            </w:r>
          </w:p>
        </w:tc>
        <w:tc>
          <w:tcPr>
            <w:tcW w:w="1360" w:type="dxa"/>
            <w:gridSpan w:val="2"/>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2019 год</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2020 год</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2021 год</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2022 год</w:t>
            </w:r>
          </w:p>
        </w:tc>
      </w:tr>
      <w:tr w:rsidR="003C3D27" w:rsidRPr="00C01681" w:rsidTr="00EC5578">
        <w:tc>
          <w:tcPr>
            <w:tcW w:w="510" w:type="dxa"/>
            <w:vMerge/>
          </w:tcPr>
          <w:p w:rsidR="003C3D27" w:rsidRPr="00C01681" w:rsidRDefault="003C3D27">
            <w:pPr>
              <w:rPr>
                <w:rFonts w:ascii="Times New Roman" w:hAnsi="Times New Roman" w:cs="Times New Roman"/>
                <w:b/>
                <w:sz w:val="21"/>
                <w:szCs w:val="21"/>
              </w:rPr>
            </w:pPr>
          </w:p>
        </w:tc>
        <w:tc>
          <w:tcPr>
            <w:tcW w:w="2268" w:type="dxa"/>
            <w:vMerge/>
          </w:tcPr>
          <w:p w:rsidR="003C3D27" w:rsidRPr="00C01681" w:rsidRDefault="003C3D27">
            <w:pPr>
              <w:rPr>
                <w:rFonts w:ascii="Times New Roman" w:hAnsi="Times New Roman" w:cs="Times New Roman"/>
                <w:b/>
                <w:sz w:val="21"/>
                <w:szCs w:val="21"/>
              </w:rPr>
            </w:pPr>
          </w:p>
        </w:tc>
        <w:tc>
          <w:tcPr>
            <w:tcW w:w="794" w:type="dxa"/>
            <w:vMerge/>
          </w:tcPr>
          <w:p w:rsidR="003C3D27" w:rsidRPr="00C01681" w:rsidRDefault="003C3D27">
            <w:pPr>
              <w:rPr>
                <w:rFonts w:ascii="Times New Roman" w:hAnsi="Times New Roman" w:cs="Times New Roman"/>
                <w:b/>
                <w:sz w:val="21"/>
                <w:szCs w:val="21"/>
              </w:rPr>
            </w:pP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факт</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факт</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факт</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факт</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факт</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факт</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план</w:t>
            </w:r>
          </w:p>
        </w:tc>
      </w:tr>
      <w:tr w:rsidR="003C3D27" w:rsidRPr="00C01681" w:rsidTr="00EC5578">
        <w:tc>
          <w:tcPr>
            <w:tcW w:w="51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w:t>
            </w:r>
          </w:p>
        </w:tc>
        <w:tc>
          <w:tcPr>
            <w:tcW w:w="2268"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2</w:t>
            </w:r>
          </w:p>
        </w:tc>
        <w:tc>
          <w:tcPr>
            <w:tcW w:w="79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3</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4</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5</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6</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7</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8</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9</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10</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11</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12</w:t>
            </w:r>
          </w:p>
        </w:tc>
        <w:tc>
          <w:tcPr>
            <w:tcW w:w="624"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13</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14</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15</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16</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17</w:t>
            </w:r>
          </w:p>
        </w:tc>
        <w:tc>
          <w:tcPr>
            <w:tcW w:w="680" w:type="dxa"/>
          </w:tcPr>
          <w:p w:rsidR="003C3D27" w:rsidRPr="00C01681" w:rsidRDefault="003C3D27">
            <w:pPr>
              <w:pStyle w:val="ConsPlusNormal"/>
              <w:jc w:val="center"/>
              <w:rPr>
                <w:rFonts w:ascii="Times New Roman" w:hAnsi="Times New Roman" w:cs="Times New Roman"/>
                <w:b/>
                <w:sz w:val="21"/>
                <w:szCs w:val="21"/>
              </w:rPr>
            </w:pPr>
            <w:r w:rsidRPr="00C01681">
              <w:rPr>
                <w:rFonts w:ascii="Times New Roman" w:hAnsi="Times New Roman" w:cs="Times New Roman"/>
                <w:b/>
                <w:sz w:val="21"/>
                <w:szCs w:val="21"/>
              </w:rPr>
              <w:t>18</w:t>
            </w:r>
          </w:p>
        </w:tc>
      </w:tr>
      <w:tr w:rsidR="003C3D27" w:rsidRPr="00C01681" w:rsidTr="00EC5578">
        <w:tc>
          <w:tcPr>
            <w:tcW w:w="12588" w:type="dxa"/>
            <w:gridSpan w:val="17"/>
          </w:tcPr>
          <w:p w:rsidR="003C3D27" w:rsidRPr="00C01681" w:rsidRDefault="003C3D27" w:rsidP="00963AC1">
            <w:pPr>
              <w:pStyle w:val="ConsPlusNormal"/>
              <w:jc w:val="center"/>
              <w:outlineLvl w:val="2"/>
              <w:rPr>
                <w:rFonts w:ascii="Times New Roman" w:hAnsi="Times New Roman" w:cs="Times New Roman"/>
                <w:b/>
                <w:sz w:val="21"/>
                <w:szCs w:val="21"/>
              </w:rPr>
            </w:pPr>
            <w:r w:rsidRPr="00C01681">
              <w:rPr>
                <w:rFonts w:ascii="Times New Roman" w:hAnsi="Times New Roman" w:cs="Times New Roman"/>
                <w:b/>
                <w:sz w:val="21"/>
                <w:szCs w:val="21"/>
              </w:rPr>
              <w:t>Государственная</w:t>
            </w:r>
            <w:r w:rsidR="00963AC1">
              <w:rPr>
                <w:rFonts w:ascii="Times New Roman" w:hAnsi="Times New Roman" w:cs="Times New Roman"/>
                <w:b/>
                <w:sz w:val="21"/>
                <w:szCs w:val="21"/>
              </w:rPr>
              <w:t xml:space="preserve"> программа Республики Дагестан «</w:t>
            </w:r>
            <w:r w:rsidRPr="00C01681">
              <w:rPr>
                <w:rFonts w:ascii="Times New Roman" w:hAnsi="Times New Roman" w:cs="Times New Roman"/>
                <w:b/>
                <w:sz w:val="21"/>
                <w:szCs w:val="21"/>
              </w:rPr>
              <w:t>Развитие лесного хозяйства Республики Дагестан</w:t>
            </w:r>
            <w:r w:rsidR="00963AC1">
              <w:rPr>
                <w:rFonts w:ascii="Times New Roman" w:hAnsi="Times New Roman" w:cs="Times New Roman"/>
                <w:b/>
                <w:sz w:val="21"/>
                <w:szCs w:val="21"/>
              </w:rPr>
              <w:t>»</w:t>
            </w:r>
          </w:p>
        </w:tc>
        <w:tc>
          <w:tcPr>
            <w:tcW w:w="680" w:type="dxa"/>
          </w:tcPr>
          <w:p w:rsidR="003C3D27" w:rsidRPr="00C01681" w:rsidRDefault="003C3D27">
            <w:pPr>
              <w:pStyle w:val="ConsPlusNormal"/>
              <w:jc w:val="center"/>
              <w:outlineLvl w:val="2"/>
              <w:rPr>
                <w:rFonts w:ascii="Times New Roman" w:hAnsi="Times New Roman" w:cs="Times New Roman"/>
                <w:b/>
                <w:sz w:val="21"/>
                <w:szCs w:val="21"/>
              </w:rPr>
            </w:pP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Лесистость территории Республики Дагестан</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7,3</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7,2</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площади ценных лесных насаждений в составе занятых лесными насаждениями земель лесного фонда</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74,7</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 xml:space="preserve">Объем платежей в бюджетную систему Российской Федерации от использования лесов, расположенных на землях лесного </w:t>
            </w:r>
            <w:r w:rsidRPr="00C01681">
              <w:rPr>
                <w:rFonts w:ascii="Times New Roman" w:hAnsi="Times New Roman" w:cs="Times New Roman"/>
                <w:sz w:val="21"/>
                <w:szCs w:val="21"/>
              </w:rPr>
              <w:lastRenderedPageBreak/>
              <w:t>фонда, в расчете на 1 гектар земель лесного фонда</w:t>
            </w:r>
          </w:p>
          <w:p w:rsidR="00B03BC1" w:rsidRPr="00C01681" w:rsidRDefault="00B03BC1" w:rsidP="00B03BC1">
            <w:pPr>
              <w:pStyle w:val="ConsPlusNormal"/>
              <w:rPr>
                <w:rFonts w:ascii="Times New Roman" w:hAnsi="Times New Roman" w:cs="Times New Roman"/>
                <w:sz w:val="21"/>
                <w:szCs w:val="21"/>
              </w:rPr>
            </w:pPr>
          </w:p>
          <w:p w:rsidR="00B03BC1" w:rsidRPr="00C01681" w:rsidRDefault="00B03BC1" w:rsidP="00B03BC1">
            <w:pPr>
              <w:pStyle w:val="ConsPlusNormal"/>
              <w:rPr>
                <w:rFonts w:ascii="Times New Roman" w:hAnsi="Times New Roman" w:cs="Times New Roman"/>
                <w:sz w:val="21"/>
                <w:szCs w:val="21"/>
              </w:rPr>
            </w:pP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lastRenderedPageBreak/>
              <w:t>руб.</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35,3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40,4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38,9</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63,4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55,6</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60,8</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63,0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75,9</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79,0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105,7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107,3</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119,2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119,2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119,2</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lastRenderedPageBreak/>
              <w:t>4.</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Отношение фактического объема заготовки древесины к установленному допустимому объему изъятия древесины</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Отношение площади лесовосстановления и лесоразведения к площади вырубленных и погибших лесных насаждений</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107,8</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r>
      <w:tr w:rsidR="00B03BC1" w:rsidRPr="00C01681" w:rsidTr="00EC5578">
        <w:tc>
          <w:tcPr>
            <w:tcW w:w="12588" w:type="dxa"/>
            <w:gridSpan w:val="17"/>
          </w:tcPr>
          <w:p w:rsidR="00B03BC1" w:rsidRPr="00C01681" w:rsidRDefault="00B03BC1" w:rsidP="00B03BC1">
            <w:pPr>
              <w:pStyle w:val="ConsPlusNormal"/>
              <w:jc w:val="center"/>
              <w:outlineLvl w:val="2"/>
              <w:rPr>
                <w:rFonts w:ascii="Times New Roman" w:hAnsi="Times New Roman" w:cs="Times New Roman"/>
                <w:b/>
                <w:sz w:val="21"/>
                <w:szCs w:val="21"/>
              </w:rPr>
            </w:pPr>
            <w:r w:rsidRPr="00C01681">
              <w:rPr>
                <w:rFonts w:ascii="Times New Roman" w:hAnsi="Times New Roman" w:cs="Times New Roman"/>
                <w:b/>
                <w:sz w:val="21"/>
                <w:szCs w:val="21"/>
              </w:rPr>
              <w:t>I. Подпрограмма "Обеспечение использования, охраны, защиты и воспроизводства лесов"</w:t>
            </w:r>
          </w:p>
        </w:tc>
        <w:tc>
          <w:tcPr>
            <w:tcW w:w="680" w:type="dxa"/>
          </w:tcPr>
          <w:p w:rsidR="00B03BC1" w:rsidRPr="00C01681" w:rsidRDefault="00B03BC1" w:rsidP="00B03BC1">
            <w:pPr>
              <w:pStyle w:val="ConsPlusNormal"/>
              <w:jc w:val="center"/>
              <w:outlineLvl w:val="2"/>
              <w:rPr>
                <w:rFonts w:ascii="Times New Roman" w:hAnsi="Times New Roman" w:cs="Times New Roman"/>
                <w:b/>
                <w:sz w:val="21"/>
                <w:szCs w:val="21"/>
              </w:rPr>
            </w:pP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6.</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лесных пожаров, ликвидированных в течение первых суток с момента обнаружения, в общем количестве лесных пожаров</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81,5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82,3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83,1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75,5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22,22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76,2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75,0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77,8</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80,0</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7.</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крупных лесных пожаров в общем количестве лесных пожаров</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14,7</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11,1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11,11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12,5</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 xml:space="preserve">Отношение площади лесов, на которых были проведены санитарно-оздоровительные </w:t>
            </w:r>
            <w:r w:rsidRPr="00C01681">
              <w:rPr>
                <w:rFonts w:ascii="Times New Roman" w:hAnsi="Times New Roman" w:cs="Times New Roman"/>
                <w:sz w:val="21"/>
                <w:szCs w:val="21"/>
              </w:rPr>
              <w:lastRenderedPageBreak/>
              <w:t>мероприятия, к площади погибших и поврежденных лесов</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lastRenderedPageBreak/>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36,6</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36,3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43,3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43,3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37,5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37,5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33,0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33,0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45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64,5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50,7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50,7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51,7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51,7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51,7</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lastRenderedPageBreak/>
              <w:t>9.</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80"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24" w:type="dxa"/>
          </w:tcPr>
          <w:p w:rsidR="00B03BC1" w:rsidRPr="00C01681" w:rsidRDefault="00B03BC1" w:rsidP="00B03BC1">
            <w:pPr>
              <w:pStyle w:val="ConsPlusNormal"/>
              <w:rPr>
                <w:rFonts w:ascii="Times New Roman" w:hAnsi="Times New Roman" w:cs="Times New Roman"/>
                <w:sz w:val="21"/>
                <w:szCs w:val="21"/>
              </w:rPr>
            </w:pP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1,6</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2,4</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1,6</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площади земель лесного фонда, переданных в пользование, в общей площади земель лесного фонда</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0,9</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1,3</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11.</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площади лесов, на которых проведены таксация лесов и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85,1</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lastRenderedPageBreak/>
              <w:t>12.</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Увеличение площади лесных насаждений искусственного происхождения</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тыс. га</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21,4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21,4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21,8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21,8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22,3</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22,6</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22,6</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22,8</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22,85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23,1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23,3</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23,3</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13.</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Создание искусственных лесных насаждений на площадях, ранее не занятых лесом</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тыс. га</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0,1</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0,1</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0,05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0,05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0,05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0,05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0,05</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Площадь рубок ухода в молодняках</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тыс. га</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0,3</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0,3</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0,2</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100</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16.</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 xml:space="preserve">Средняя численность должностных лиц, </w:t>
            </w:r>
            <w:r w:rsidRPr="00C01681">
              <w:rPr>
                <w:rFonts w:ascii="Times New Roman" w:hAnsi="Times New Roman" w:cs="Times New Roman"/>
                <w:sz w:val="21"/>
                <w:szCs w:val="21"/>
              </w:rPr>
              <w:lastRenderedPageBreak/>
              <w:t>осуществляющих федеральный государственный лесной надзор (лесную охрану), на 50 тыс. га земель лесного фонда</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lastRenderedPageBreak/>
              <w:t>чел.</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30,6</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30,6</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29,4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29,4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28,9</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28,9</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29,6</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29,6</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30,9</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30,9</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31,2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31,2</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31,7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31,7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31,7</w:t>
            </w: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lastRenderedPageBreak/>
              <w:t>17.</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lang w:val="en-US"/>
              </w:rPr>
              <w:t>-36,6</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5,0</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5,0</w:t>
            </w:r>
          </w:p>
        </w:tc>
      </w:tr>
      <w:tr w:rsidR="00B03BC1" w:rsidRPr="00C01681" w:rsidTr="00EC5578">
        <w:tc>
          <w:tcPr>
            <w:tcW w:w="12588" w:type="dxa"/>
            <w:gridSpan w:val="17"/>
          </w:tcPr>
          <w:p w:rsidR="00B03BC1" w:rsidRPr="00C01681" w:rsidRDefault="00B03BC1" w:rsidP="00B03BC1">
            <w:pPr>
              <w:pStyle w:val="ConsPlusNormal"/>
              <w:jc w:val="center"/>
              <w:outlineLvl w:val="2"/>
              <w:rPr>
                <w:rFonts w:ascii="Times New Roman" w:hAnsi="Times New Roman" w:cs="Times New Roman"/>
                <w:b/>
                <w:sz w:val="21"/>
                <w:szCs w:val="21"/>
              </w:rPr>
            </w:pPr>
            <w:r w:rsidRPr="00C01681">
              <w:rPr>
                <w:rFonts w:ascii="Times New Roman" w:hAnsi="Times New Roman" w:cs="Times New Roman"/>
                <w:b/>
                <w:sz w:val="21"/>
                <w:szCs w:val="21"/>
              </w:rPr>
              <w:t>II. Подпрограмма "Обеспечение реализации государственной программы "Развитие лесного хозяйства"</w:t>
            </w:r>
          </w:p>
        </w:tc>
        <w:tc>
          <w:tcPr>
            <w:tcW w:w="680" w:type="dxa"/>
          </w:tcPr>
          <w:p w:rsidR="00B03BC1" w:rsidRPr="00C01681" w:rsidRDefault="00B03BC1" w:rsidP="00B03BC1">
            <w:pPr>
              <w:pStyle w:val="ConsPlusNormal"/>
              <w:jc w:val="center"/>
              <w:outlineLvl w:val="2"/>
              <w:rPr>
                <w:rFonts w:ascii="Times New Roman" w:hAnsi="Times New Roman" w:cs="Times New Roman"/>
                <w:b/>
                <w:sz w:val="21"/>
                <w:szCs w:val="21"/>
              </w:rPr>
            </w:pPr>
          </w:p>
        </w:tc>
      </w:tr>
      <w:tr w:rsidR="00B03BC1" w:rsidRPr="00C01681" w:rsidTr="00EC5578">
        <w:tc>
          <w:tcPr>
            <w:tcW w:w="51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18.</w:t>
            </w:r>
          </w:p>
        </w:tc>
        <w:tc>
          <w:tcPr>
            <w:tcW w:w="2268" w:type="dxa"/>
          </w:tcPr>
          <w:p w:rsidR="00B03BC1" w:rsidRPr="00C01681" w:rsidRDefault="00B03BC1" w:rsidP="00B03BC1">
            <w:pPr>
              <w:pStyle w:val="ConsPlusNormal"/>
              <w:rPr>
                <w:rFonts w:ascii="Times New Roman" w:hAnsi="Times New Roman" w:cs="Times New Roman"/>
                <w:sz w:val="21"/>
                <w:szCs w:val="21"/>
              </w:rPr>
            </w:pPr>
            <w:r w:rsidRPr="00C01681">
              <w:rPr>
                <w:rFonts w:ascii="Times New Roman" w:hAnsi="Times New Roman" w:cs="Times New Roman"/>
                <w:sz w:val="21"/>
                <w:szCs w:val="21"/>
              </w:rPr>
              <w:t>Доля специалистов лесного хозяйства, прошедших повышение квалификации, в общей численности работников лесного хозяйства</w:t>
            </w:r>
          </w:p>
        </w:tc>
        <w:tc>
          <w:tcPr>
            <w:tcW w:w="79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проц.</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1,6</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1,4</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1,7</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1,8</w:t>
            </w:r>
          </w:p>
        </w:tc>
        <w:tc>
          <w:tcPr>
            <w:tcW w:w="624"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p w:rsidR="00B03BC1" w:rsidRPr="00C01681" w:rsidRDefault="00B03BC1" w:rsidP="00B03BC1">
            <w:pPr>
              <w:pStyle w:val="ConsPlusNormal"/>
              <w:jc w:val="center"/>
              <w:rPr>
                <w:rFonts w:ascii="Times New Roman" w:hAnsi="Times New Roman" w:cs="Times New Roman"/>
                <w:sz w:val="21"/>
                <w:szCs w:val="21"/>
              </w:rPr>
            </w:pPr>
          </w:p>
          <w:p w:rsidR="00B03BC1" w:rsidRPr="00C01681" w:rsidRDefault="00B03BC1" w:rsidP="00B03BC1">
            <w:pPr>
              <w:pStyle w:val="ConsPlusNormal"/>
              <w:jc w:val="center"/>
              <w:rPr>
                <w:rFonts w:ascii="Times New Roman" w:hAnsi="Times New Roman" w:cs="Times New Roman"/>
                <w:sz w:val="21"/>
                <w:szCs w:val="21"/>
                <w:lang w:val="en-US"/>
              </w:rPr>
            </w:pP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c>
          <w:tcPr>
            <w:tcW w:w="680" w:type="dxa"/>
          </w:tcPr>
          <w:p w:rsidR="00B03BC1" w:rsidRPr="00C01681" w:rsidRDefault="00B03BC1" w:rsidP="00B03BC1">
            <w:pPr>
              <w:pStyle w:val="ConsPlusNormal"/>
              <w:jc w:val="center"/>
              <w:rPr>
                <w:rFonts w:ascii="Times New Roman" w:hAnsi="Times New Roman" w:cs="Times New Roman"/>
                <w:sz w:val="21"/>
                <w:szCs w:val="21"/>
              </w:rPr>
            </w:pPr>
            <w:r w:rsidRPr="00C01681">
              <w:rPr>
                <w:rFonts w:ascii="Times New Roman" w:hAnsi="Times New Roman" w:cs="Times New Roman"/>
                <w:sz w:val="21"/>
                <w:szCs w:val="21"/>
              </w:rPr>
              <w:t>1,5</w:t>
            </w:r>
          </w:p>
        </w:tc>
      </w:tr>
    </w:tbl>
    <w:p w:rsidR="00931B10" w:rsidRPr="00002377" w:rsidRDefault="00931B10">
      <w:pPr>
        <w:rPr>
          <w:rFonts w:ascii="Times New Roman" w:hAnsi="Times New Roman" w:cs="Times New Roman"/>
          <w:sz w:val="28"/>
          <w:szCs w:val="28"/>
        </w:rPr>
        <w:sectPr w:rsidR="00931B10" w:rsidRPr="00002377">
          <w:pgSz w:w="16838" w:h="11905" w:orient="landscape"/>
          <w:pgMar w:top="1701" w:right="1134" w:bottom="850" w:left="1134" w:header="0" w:footer="0" w:gutter="0"/>
          <w:cols w:space="720"/>
        </w:sectPr>
      </w:pPr>
    </w:p>
    <w:p w:rsidR="00931B10" w:rsidRPr="00474257" w:rsidRDefault="00931B10">
      <w:pPr>
        <w:pStyle w:val="ConsPlusNormal"/>
        <w:jc w:val="right"/>
        <w:outlineLvl w:val="1"/>
        <w:rPr>
          <w:rFonts w:ascii="Times New Roman" w:hAnsi="Times New Roman" w:cs="Times New Roman"/>
          <w:sz w:val="24"/>
          <w:szCs w:val="24"/>
        </w:rPr>
      </w:pPr>
      <w:r w:rsidRPr="00474257">
        <w:rPr>
          <w:rFonts w:ascii="Times New Roman" w:hAnsi="Times New Roman" w:cs="Times New Roman"/>
          <w:sz w:val="24"/>
          <w:szCs w:val="24"/>
        </w:rPr>
        <w:lastRenderedPageBreak/>
        <w:t>Приложение N 2</w:t>
      </w:r>
    </w:p>
    <w:p w:rsidR="00931B10" w:rsidRPr="00474257" w:rsidRDefault="0023416C" w:rsidP="0023416C">
      <w:pPr>
        <w:pStyle w:val="ConsPlusNormal"/>
        <w:tabs>
          <w:tab w:val="right" w:pos="14570"/>
        </w:tabs>
        <w:rPr>
          <w:rFonts w:ascii="Times New Roman" w:hAnsi="Times New Roman" w:cs="Times New Roman"/>
          <w:sz w:val="24"/>
          <w:szCs w:val="24"/>
        </w:rPr>
      </w:pPr>
      <w:r w:rsidRPr="00474257">
        <w:rPr>
          <w:rFonts w:ascii="Times New Roman" w:hAnsi="Times New Roman" w:cs="Times New Roman"/>
          <w:sz w:val="24"/>
          <w:szCs w:val="24"/>
        </w:rPr>
        <w:tab/>
      </w:r>
      <w:r w:rsidR="00931B10" w:rsidRPr="00474257">
        <w:rPr>
          <w:rFonts w:ascii="Times New Roman" w:hAnsi="Times New Roman" w:cs="Times New Roman"/>
          <w:sz w:val="24"/>
          <w:szCs w:val="24"/>
        </w:rPr>
        <w:t>к государственной программе</w:t>
      </w:r>
    </w:p>
    <w:p w:rsidR="00931B10" w:rsidRPr="00474257" w:rsidRDefault="00931B10">
      <w:pPr>
        <w:pStyle w:val="ConsPlusNormal"/>
        <w:jc w:val="right"/>
        <w:rPr>
          <w:rFonts w:ascii="Times New Roman" w:hAnsi="Times New Roman" w:cs="Times New Roman"/>
          <w:sz w:val="24"/>
          <w:szCs w:val="24"/>
        </w:rPr>
      </w:pPr>
      <w:r w:rsidRPr="00474257">
        <w:rPr>
          <w:rFonts w:ascii="Times New Roman" w:hAnsi="Times New Roman" w:cs="Times New Roman"/>
          <w:sz w:val="24"/>
          <w:szCs w:val="24"/>
        </w:rPr>
        <w:t>Республики Дагестан</w:t>
      </w:r>
    </w:p>
    <w:p w:rsidR="00931B10" w:rsidRPr="00474257" w:rsidRDefault="00931B10">
      <w:pPr>
        <w:pStyle w:val="ConsPlusNormal"/>
        <w:jc w:val="right"/>
        <w:rPr>
          <w:rFonts w:ascii="Times New Roman" w:hAnsi="Times New Roman" w:cs="Times New Roman"/>
          <w:sz w:val="24"/>
          <w:szCs w:val="24"/>
        </w:rPr>
      </w:pPr>
      <w:r w:rsidRPr="00474257">
        <w:rPr>
          <w:rFonts w:ascii="Times New Roman" w:hAnsi="Times New Roman" w:cs="Times New Roman"/>
          <w:sz w:val="24"/>
          <w:szCs w:val="24"/>
        </w:rPr>
        <w:t>"Развитие лесного хозяйства</w:t>
      </w:r>
    </w:p>
    <w:p w:rsidR="00931B10" w:rsidRPr="00002377" w:rsidRDefault="00931B10">
      <w:pPr>
        <w:pStyle w:val="ConsPlusNormal"/>
        <w:jc w:val="right"/>
        <w:rPr>
          <w:rFonts w:ascii="Times New Roman" w:hAnsi="Times New Roman" w:cs="Times New Roman"/>
          <w:sz w:val="28"/>
          <w:szCs w:val="28"/>
        </w:rPr>
      </w:pPr>
      <w:r w:rsidRPr="00474257">
        <w:rPr>
          <w:rFonts w:ascii="Times New Roman" w:hAnsi="Times New Roman" w:cs="Times New Roman"/>
          <w:sz w:val="24"/>
          <w:szCs w:val="24"/>
        </w:rPr>
        <w:t>Республики Дагес</w:t>
      </w:r>
      <w:r w:rsidRPr="00002377">
        <w:rPr>
          <w:rFonts w:ascii="Times New Roman" w:hAnsi="Times New Roman" w:cs="Times New Roman"/>
          <w:sz w:val="28"/>
          <w:szCs w:val="28"/>
        </w:rPr>
        <w:t>тан"</w:t>
      </w:r>
    </w:p>
    <w:p w:rsidR="00931B10" w:rsidRPr="00002377" w:rsidRDefault="00931B10">
      <w:pPr>
        <w:pStyle w:val="ConsPlusNormal"/>
        <w:jc w:val="both"/>
        <w:rPr>
          <w:rFonts w:ascii="Times New Roman" w:hAnsi="Times New Roman" w:cs="Times New Roman"/>
          <w:sz w:val="28"/>
          <w:szCs w:val="28"/>
        </w:rPr>
      </w:pPr>
    </w:p>
    <w:p w:rsidR="00931B10" w:rsidRPr="00002377" w:rsidRDefault="00931B10">
      <w:pPr>
        <w:pStyle w:val="ConsPlusTitle"/>
        <w:jc w:val="center"/>
        <w:rPr>
          <w:rFonts w:ascii="Times New Roman" w:hAnsi="Times New Roman" w:cs="Times New Roman"/>
          <w:sz w:val="28"/>
          <w:szCs w:val="28"/>
        </w:rPr>
      </w:pPr>
      <w:bookmarkStart w:id="3" w:name="P1084"/>
      <w:bookmarkEnd w:id="3"/>
      <w:r w:rsidRPr="00002377">
        <w:rPr>
          <w:rFonts w:ascii="Times New Roman" w:hAnsi="Times New Roman" w:cs="Times New Roman"/>
          <w:sz w:val="28"/>
          <w:szCs w:val="28"/>
        </w:rPr>
        <w:t>ОБЪЕМЫ ФИНАНСИРОВАНИЯ МЕРОПРИЯТИЙ</w:t>
      </w:r>
    </w:p>
    <w:p w:rsidR="00931B10" w:rsidRPr="00002377" w:rsidRDefault="00931B10">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ГОСУДАРСТВЕННОЙ ПРОГРАММЫ РЕСПУБЛИКИ ДАГЕСТАН</w:t>
      </w:r>
    </w:p>
    <w:p w:rsidR="00931B10" w:rsidRPr="00002377" w:rsidRDefault="00474257">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931B10" w:rsidRPr="00002377">
        <w:rPr>
          <w:rFonts w:ascii="Times New Roman" w:hAnsi="Times New Roman" w:cs="Times New Roman"/>
          <w:sz w:val="28"/>
          <w:szCs w:val="28"/>
        </w:rPr>
        <w:t>РАЗВИТИЕ ЛЕСНОГО ХОЗЯЙСТВА РЕСПУБЛИКИ ДАГЕСТАН</w:t>
      </w:r>
      <w:r>
        <w:rPr>
          <w:rFonts w:ascii="Times New Roman" w:hAnsi="Times New Roman" w:cs="Times New Roman"/>
          <w:sz w:val="28"/>
          <w:szCs w:val="28"/>
        </w:rPr>
        <w:t>»</w:t>
      </w:r>
    </w:p>
    <w:p w:rsidR="00931B10" w:rsidRPr="00002377" w:rsidRDefault="00931B10">
      <w:pPr>
        <w:pStyle w:val="ConsPlusNormal"/>
        <w:jc w:val="both"/>
        <w:rPr>
          <w:rFonts w:ascii="Times New Roman" w:hAnsi="Times New Roman" w:cs="Times New Roman"/>
          <w:sz w:val="28"/>
          <w:szCs w:val="28"/>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843"/>
        <w:gridCol w:w="1276"/>
        <w:gridCol w:w="992"/>
        <w:gridCol w:w="992"/>
        <w:gridCol w:w="993"/>
        <w:gridCol w:w="992"/>
        <w:gridCol w:w="992"/>
        <w:gridCol w:w="992"/>
        <w:gridCol w:w="993"/>
        <w:gridCol w:w="992"/>
        <w:gridCol w:w="992"/>
      </w:tblGrid>
      <w:tr w:rsidR="00C72A06" w:rsidRPr="00963AC1" w:rsidTr="00764594">
        <w:tc>
          <w:tcPr>
            <w:tcW w:w="567" w:type="dxa"/>
            <w:vMerge w:val="restart"/>
            <w:tcBorders>
              <w:top w:val="single" w:sz="4" w:space="0" w:color="auto"/>
              <w:bottom w:val="single" w:sz="4" w:space="0" w:color="auto"/>
            </w:tcBorders>
          </w:tcPr>
          <w:p w:rsidR="00C72A06" w:rsidRPr="00963AC1" w:rsidRDefault="00C72A0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N п/п</w:t>
            </w:r>
          </w:p>
        </w:tc>
        <w:tc>
          <w:tcPr>
            <w:tcW w:w="2268" w:type="dxa"/>
            <w:vMerge w:val="restart"/>
            <w:tcBorders>
              <w:top w:val="single" w:sz="4" w:space="0" w:color="auto"/>
              <w:bottom w:val="single" w:sz="4" w:space="0" w:color="auto"/>
            </w:tcBorders>
          </w:tcPr>
          <w:p w:rsidR="00C72A06" w:rsidRPr="00963AC1" w:rsidRDefault="00C72A0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Наименование мероприятия</w:t>
            </w:r>
          </w:p>
        </w:tc>
        <w:tc>
          <w:tcPr>
            <w:tcW w:w="1843" w:type="dxa"/>
            <w:vMerge w:val="restart"/>
            <w:tcBorders>
              <w:top w:val="single" w:sz="4" w:space="0" w:color="auto"/>
              <w:bottom w:val="single" w:sz="4" w:space="0" w:color="auto"/>
            </w:tcBorders>
          </w:tcPr>
          <w:p w:rsidR="00C72A06" w:rsidRPr="00963AC1" w:rsidRDefault="00C72A0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Источники финансирования</w:t>
            </w:r>
          </w:p>
        </w:tc>
        <w:tc>
          <w:tcPr>
            <w:tcW w:w="10206" w:type="dxa"/>
            <w:gridSpan w:val="10"/>
            <w:tcBorders>
              <w:top w:val="single" w:sz="4" w:space="0" w:color="auto"/>
              <w:bottom w:val="single" w:sz="4" w:space="0" w:color="auto"/>
            </w:tcBorders>
          </w:tcPr>
          <w:p w:rsidR="00C72A06" w:rsidRPr="00963AC1" w:rsidRDefault="00C72A0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Объемы финансирования, тыс. рублей</w:t>
            </w:r>
          </w:p>
        </w:tc>
      </w:tr>
      <w:tr w:rsidR="00C72A06" w:rsidRPr="00963AC1" w:rsidTr="00764594">
        <w:tc>
          <w:tcPr>
            <w:tcW w:w="567" w:type="dxa"/>
            <w:vMerge/>
            <w:tcBorders>
              <w:top w:val="single" w:sz="4" w:space="0" w:color="auto"/>
              <w:bottom w:val="single" w:sz="4" w:space="0" w:color="auto"/>
            </w:tcBorders>
          </w:tcPr>
          <w:p w:rsidR="00C72A06" w:rsidRPr="00963AC1" w:rsidRDefault="00C72A06">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C72A06" w:rsidRPr="00963AC1" w:rsidRDefault="00C72A06">
            <w:pPr>
              <w:rPr>
                <w:rFonts w:ascii="Times New Roman" w:hAnsi="Times New Roman" w:cs="Times New Roman"/>
                <w:sz w:val="21"/>
                <w:szCs w:val="21"/>
              </w:rPr>
            </w:pPr>
          </w:p>
        </w:tc>
        <w:tc>
          <w:tcPr>
            <w:tcW w:w="1843" w:type="dxa"/>
            <w:vMerge/>
            <w:tcBorders>
              <w:top w:val="single" w:sz="4" w:space="0" w:color="auto"/>
              <w:bottom w:val="single" w:sz="4" w:space="0" w:color="auto"/>
            </w:tcBorders>
          </w:tcPr>
          <w:p w:rsidR="00C72A06" w:rsidRPr="00963AC1" w:rsidRDefault="00C72A06">
            <w:pPr>
              <w:rPr>
                <w:rFonts w:ascii="Times New Roman" w:hAnsi="Times New Roman" w:cs="Times New Roman"/>
                <w:sz w:val="21"/>
                <w:szCs w:val="21"/>
              </w:rPr>
            </w:pPr>
          </w:p>
        </w:tc>
        <w:tc>
          <w:tcPr>
            <w:tcW w:w="1276" w:type="dxa"/>
            <w:vMerge w:val="restart"/>
            <w:tcBorders>
              <w:top w:val="single" w:sz="4" w:space="0" w:color="auto"/>
              <w:bottom w:val="single" w:sz="4" w:space="0" w:color="auto"/>
            </w:tcBorders>
          </w:tcPr>
          <w:p w:rsidR="00C72A06" w:rsidRPr="00963AC1" w:rsidRDefault="002B2B0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2014-2022</w:t>
            </w:r>
            <w:r w:rsidR="00C72A06" w:rsidRPr="00963AC1">
              <w:rPr>
                <w:rFonts w:ascii="Times New Roman" w:hAnsi="Times New Roman" w:cs="Times New Roman"/>
                <w:sz w:val="21"/>
                <w:szCs w:val="21"/>
              </w:rPr>
              <w:t xml:space="preserve"> годы</w:t>
            </w:r>
          </w:p>
        </w:tc>
        <w:tc>
          <w:tcPr>
            <w:tcW w:w="8930" w:type="dxa"/>
            <w:gridSpan w:val="9"/>
            <w:tcBorders>
              <w:top w:val="single" w:sz="4" w:space="0" w:color="auto"/>
              <w:bottom w:val="single" w:sz="4" w:space="0" w:color="auto"/>
            </w:tcBorders>
          </w:tcPr>
          <w:p w:rsidR="00C72A06" w:rsidRPr="00963AC1" w:rsidRDefault="00C72A0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в том числе по годам</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276"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2014</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2015</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2016</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2017</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2018</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2019</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2020</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2021</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2022</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276"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факт</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факт</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факт</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факт</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факт</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факт</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план</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план</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план</w:t>
            </w:r>
          </w:p>
        </w:tc>
      </w:tr>
      <w:tr w:rsidR="0023416C" w:rsidRPr="00963AC1" w:rsidTr="0023416C">
        <w:tc>
          <w:tcPr>
            <w:tcW w:w="567"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w:t>
            </w:r>
          </w:p>
        </w:tc>
        <w:tc>
          <w:tcPr>
            <w:tcW w:w="2268"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w:t>
            </w:r>
          </w:p>
        </w:tc>
        <w:tc>
          <w:tcPr>
            <w:tcW w:w="184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w:t>
            </w:r>
          </w:p>
        </w:tc>
        <w:tc>
          <w:tcPr>
            <w:tcW w:w="1276"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w:t>
            </w:r>
          </w:p>
        </w:tc>
        <w:tc>
          <w:tcPr>
            <w:tcW w:w="992" w:type="dxa"/>
            <w:tcBorders>
              <w:top w:val="single" w:sz="4" w:space="0" w:color="auto"/>
              <w:bottom w:val="single" w:sz="4" w:space="0" w:color="auto"/>
            </w:tcBorders>
          </w:tcPr>
          <w:p w:rsidR="004A2FBE" w:rsidRPr="00963AC1" w:rsidRDefault="0023416C">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w:t>
            </w:r>
          </w:p>
        </w:tc>
      </w:tr>
      <w:tr w:rsidR="004A2FBE" w:rsidRPr="00474257" w:rsidTr="0023416C">
        <w:tc>
          <w:tcPr>
            <w:tcW w:w="13892" w:type="dxa"/>
            <w:gridSpan w:val="12"/>
            <w:tcBorders>
              <w:top w:val="single" w:sz="4" w:space="0" w:color="auto"/>
              <w:bottom w:val="single" w:sz="4" w:space="0" w:color="auto"/>
            </w:tcBorders>
          </w:tcPr>
          <w:p w:rsidR="004A2FBE" w:rsidRPr="00474257" w:rsidRDefault="00474257">
            <w:pPr>
              <w:pStyle w:val="ConsPlusNormal"/>
              <w:jc w:val="center"/>
              <w:outlineLvl w:val="2"/>
              <w:rPr>
                <w:rFonts w:ascii="Times New Roman" w:hAnsi="Times New Roman" w:cs="Times New Roman"/>
                <w:b/>
                <w:sz w:val="21"/>
                <w:szCs w:val="21"/>
              </w:rPr>
            </w:pPr>
            <w:r w:rsidRPr="00474257">
              <w:rPr>
                <w:rFonts w:ascii="Times New Roman" w:hAnsi="Times New Roman" w:cs="Times New Roman"/>
                <w:b/>
                <w:sz w:val="21"/>
                <w:szCs w:val="21"/>
              </w:rPr>
              <w:t>I. Подпрограмма «</w:t>
            </w:r>
            <w:r w:rsidR="004A2FBE" w:rsidRPr="00474257">
              <w:rPr>
                <w:rFonts w:ascii="Times New Roman" w:hAnsi="Times New Roman" w:cs="Times New Roman"/>
                <w:b/>
                <w:sz w:val="21"/>
                <w:szCs w:val="21"/>
              </w:rPr>
              <w:t>Обеспечение использования, охраны, защиты и воспро</w:t>
            </w:r>
            <w:r w:rsidRPr="00474257">
              <w:rPr>
                <w:rFonts w:ascii="Times New Roman" w:hAnsi="Times New Roman" w:cs="Times New Roman"/>
                <w:b/>
                <w:sz w:val="21"/>
                <w:szCs w:val="21"/>
              </w:rPr>
              <w:t>изводства лесов»</w:t>
            </w:r>
          </w:p>
        </w:tc>
        <w:tc>
          <w:tcPr>
            <w:tcW w:w="992" w:type="dxa"/>
            <w:tcBorders>
              <w:top w:val="single" w:sz="4" w:space="0" w:color="auto"/>
              <w:bottom w:val="single" w:sz="4" w:space="0" w:color="auto"/>
            </w:tcBorders>
          </w:tcPr>
          <w:p w:rsidR="004A2FBE" w:rsidRPr="00474257" w:rsidRDefault="004A2FBE">
            <w:pPr>
              <w:pStyle w:val="ConsPlusNormal"/>
              <w:jc w:val="center"/>
              <w:outlineLvl w:val="2"/>
              <w:rPr>
                <w:rFonts w:ascii="Times New Roman" w:hAnsi="Times New Roman" w:cs="Times New Roman"/>
                <w:b/>
                <w:sz w:val="21"/>
                <w:szCs w:val="21"/>
              </w:rPr>
            </w:pPr>
          </w:p>
        </w:tc>
      </w:tr>
      <w:tr w:rsidR="0023416C" w:rsidRPr="00963AC1" w:rsidTr="0023416C">
        <w:tc>
          <w:tcPr>
            <w:tcW w:w="2835" w:type="dxa"/>
            <w:gridSpan w:val="2"/>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Подпрограмма I</w:t>
            </w:r>
          </w:p>
          <w:p w:rsidR="004A2FBE" w:rsidRPr="00963AC1" w:rsidRDefault="00474257">
            <w:pPr>
              <w:pStyle w:val="ConsPlusNormal"/>
              <w:rPr>
                <w:rFonts w:ascii="Times New Roman" w:hAnsi="Times New Roman" w:cs="Times New Roman"/>
                <w:sz w:val="21"/>
                <w:szCs w:val="21"/>
              </w:rPr>
            </w:pPr>
            <w:r>
              <w:rPr>
                <w:rFonts w:ascii="Times New Roman" w:hAnsi="Times New Roman" w:cs="Times New Roman"/>
                <w:sz w:val="21"/>
                <w:szCs w:val="21"/>
              </w:rPr>
              <w:t>«</w:t>
            </w:r>
            <w:r w:rsidR="004A2FBE" w:rsidRPr="00963AC1">
              <w:rPr>
                <w:rFonts w:ascii="Times New Roman" w:hAnsi="Times New Roman" w:cs="Times New Roman"/>
                <w:sz w:val="21"/>
                <w:szCs w:val="21"/>
              </w:rPr>
              <w:t>Обеспечение использования, охраны,</w:t>
            </w:r>
            <w:r>
              <w:rPr>
                <w:rFonts w:ascii="Times New Roman" w:hAnsi="Times New Roman" w:cs="Times New Roman"/>
                <w:sz w:val="21"/>
                <w:szCs w:val="21"/>
              </w:rPr>
              <w:t xml:space="preserve"> защиты и воспроизводства лесов»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3A245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1503611,3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157924,3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128915,3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119727,5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146625,9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150490,9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206257,0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221335</w:t>
            </w:r>
            <w:r w:rsidRPr="00963AC1">
              <w:rPr>
                <w:rFonts w:ascii="Times New Roman" w:hAnsi="Times New Roman" w:cs="Times New Roman"/>
                <w:sz w:val="21"/>
                <w:szCs w:val="21"/>
              </w:rPr>
              <w:t>,</w:t>
            </w:r>
            <w:r w:rsidRPr="00963AC1">
              <w:rPr>
                <w:rFonts w:ascii="Times New Roman" w:hAnsi="Times New Roman" w:cs="Times New Roman"/>
                <w:sz w:val="21"/>
                <w:szCs w:val="21"/>
                <w:lang w:val="en-US"/>
              </w:rPr>
              <w:t>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197847,1</w:t>
            </w:r>
          </w:p>
        </w:tc>
        <w:tc>
          <w:tcPr>
            <w:tcW w:w="992" w:type="dxa"/>
            <w:tcBorders>
              <w:top w:val="single" w:sz="4" w:space="0" w:color="auto"/>
              <w:bottom w:val="nil"/>
            </w:tcBorders>
          </w:tcPr>
          <w:p w:rsidR="004A2FBE" w:rsidRPr="00963AC1" w:rsidRDefault="000221D0">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189407,1</w:t>
            </w:r>
          </w:p>
        </w:tc>
      </w:tr>
      <w:tr w:rsidR="0023416C" w:rsidRPr="00963AC1" w:rsidTr="0023416C">
        <w:tblPrEx>
          <w:tblBorders>
            <w:insideH w:val="none" w:sz="0" w:space="0" w:color="auto"/>
          </w:tblBorders>
        </w:tblPrEx>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3A245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1449430,9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130057,9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125786,8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116699,0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135997,4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146962,4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204757,0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219835,7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181427,5</w:t>
            </w:r>
          </w:p>
        </w:tc>
        <w:tc>
          <w:tcPr>
            <w:tcW w:w="992" w:type="dxa"/>
            <w:tcBorders>
              <w:top w:val="nil"/>
              <w:bottom w:val="nil"/>
            </w:tcBorders>
          </w:tcPr>
          <w:p w:rsidR="004A2FBE" w:rsidRPr="00963AC1" w:rsidRDefault="00013356">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rPr>
              <w:t>187907,1</w:t>
            </w:r>
          </w:p>
        </w:tc>
      </w:tr>
      <w:tr w:rsidR="0023416C" w:rsidRPr="00963AC1" w:rsidTr="0023416C">
        <w:tblPrEx>
          <w:tblBorders>
            <w:insideH w:val="none" w:sz="0" w:space="0" w:color="auto"/>
          </w:tblBorders>
        </w:tblPrEx>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nil"/>
            </w:tcBorders>
          </w:tcPr>
          <w:p w:rsidR="004A2FBE" w:rsidRPr="00963AC1" w:rsidRDefault="003A245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37537,9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25337,9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600,0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8100,0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nil"/>
              <w:bottom w:val="nil"/>
            </w:tcBorders>
          </w:tcPr>
          <w:p w:rsidR="004A2FBE" w:rsidRPr="00963AC1" w:rsidRDefault="000C7369">
            <w:pPr>
              <w:pStyle w:val="ConsPlusNormal"/>
              <w:jc w:val="center"/>
              <w:rPr>
                <w:rFonts w:ascii="Times New Roman" w:hAnsi="Times New Roman" w:cs="Times New Roman"/>
                <w:sz w:val="21"/>
                <w:szCs w:val="21"/>
              </w:rPr>
            </w:pPr>
            <w:r w:rsidRPr="00963AC1">
              <w:rPr>
                <w:rFonts w:ascii="Times New Roman" w:hAnsi="Times New Roman" w:cs="Times New Roman"/>
                <w:sz w:val="21"/>
                <w:szCs w:val="21"/>
                <w:lang w:val="en-US"/>
              </w:rPr>
              <w:t>500</w:t>
            </w:r>
            <w:r w:rsidRPr="00963AC1">
              <w:rPr>
                <w:rFonts w:ascii="Times New Roman" w:hAnsi="Times New Roman" w:cs="Times New Roman"/>
                <w:sz w:val="21"/>
                <w:szCs w:val="21"/>
              </w:rPr>
              <w:t>,0</w:t>
            </w:r>
          </w:p>
        </w:tc>
      </w:tr>
      <w:tr w:rsidR="0023416C" w:rsidRPr="00963AC1" w:rsidTr="0023416C">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внебюджетные средства</w:t>
            </w:r>
          </w:p>
        </w:tc>
        <w:tc>
          <w:tcPr>
            <w:tcW w:w="1276" w:type="dxa"/>
            <w:tcBorders>
              <w:top w:val="nil"/>
              <w:bottom w:val="single" w:sz="4" w:space="0" w:color="auto"/>
            </w:tcBorders>
          </w:tcPr>
          <w:p w:rsidR="004A2FBE" w:rsidRPr="00963AC1" w:rsidRDefault="003A245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16642,5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single" w:sz="4" w:space="0" w:color="auto"/>
            </w:tcBorders>
          </w:tcPr>
          <w:p w:rsidR="004A2FBE" w:rsidRPr="00963AC1" w:rsidRDefault="000C7369">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p w:rsidR="00764594" w:rsidRPr="00963AC1" w:rsidRDefault="00764594">
            <w:pPr>
              <w:pStyle w:val="ConsPlusNormal"/>
              <w:jc w:val="center"/>
              <w:rPr>
                <w:rFonts w:ascii="Times New Roman" w:hAnsi="Times New Roman" w:cs="Times New Roman"/>
                <w:sz w:val="21"/>
                <w:szCs w:val="21"/>
              </w:rPr>
            </w:pPr>
          </w:p>
          <w:p w:rsidR="00764594" w:rsidRPr="00963AC1" w:rsidRDefault="00764594">
            <w:pPr>
              <w:pStyle w:val="ConsPlusNormal"/>
              <w:jc w:val="center"/>
              <w:rPr>
                <w:rFonts w:ascii="Times New Roman" w:hAnsi="Times New Roman" w:cs="Times New Roman"/>
                <w:sz w:val="21"/>
                <w:szCs w:val="21"/>
              </w:rPr>
            </w:pPr>
          </w:p>
        </w:tc>
      </w:tr>
      <w:tr w:rsidR="0023416C" w:rsidRPr="00963AC1" w:rsidTr="0023416C">
        <w:tc>
          <w:tcPr>
            <w:tcW w:w="2835" w:type="dxa"/>
            <w:gridSpan w:val="2"/>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1.1. Расходы на обеспечение исполнения переданных полномочий в области лесных отношений</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36280B">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1333873,1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157924,3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128915,3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119727,5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146625,9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15049,9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144714,9</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178206,3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148083,4</w:t>
            </w:r>
          </w:p>
        </w:tc>
        <w:tc>
          <w:tcPr>
            <w:tcW w:w="992" w:type="dxa"/>
            <w:tcBorders>
              <w:top w:val="single" w:sz="4" w:space="0" w:color="auto"/>
              <w:bottom w:val="nil"/>
            </w:tcBorders>
          </w:tcPr>
          <w:p w:rsidR="004A2FBE" w:rsidRPr="00963AC1" w:rsidRDefault="0076459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159184,6</w:t>
            </w:r>
          </w:p>
        </w:tc>
      </w:tr>
      <w:tr w:rsidR="0023416C" w:rsidRPr="00963AC1" w:rsidTr="0023416C">
        <w:tblPrEx>
          <w:tblBorders>
            <w:insideH w:val="none" w:sz="0" w:space="0" w:color="auto"/>
          </w:tblBorders>
        </w:tblPrEx>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36280B">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1285692,7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130057,9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125786,8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116699,0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135997,4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146962,4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144714,9</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178206,3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148083,4</w:t>
            </w:r>
          </w:p>
        </w:tc>
        <w:tc>
          <w:tcPr>
            <w:tcW w:w="992" w:type="dxa"/>
            <w:tcBorders>
              <w:top w:val="nil"/>
              <w:bottom w:val="nil"/>
            </w:tcBorders>
          </w:tcPr>
          <w:p w:rsidR="004A2FBE" w:rsidRPr="00963AC1" w:rsidRDefault="0076459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159184,6</w:t>
            </w:r>
          </w:p>
        </w:tc>
      </w:tr>
      <w:tr w:rsidR="0023416C" w:rsidRPr="00963AC1" w:rsidTr="0023416C">
        <w:tblPrEx>
          <w:tblBorders>
            <w:insideH w:val="none" w:sz="0" w:space="0" w:color="auto"/>
          </w:tblBorders>
        </w:tblPrEx>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35537,9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25337,9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600,0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8100,0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6459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2835" w:type="dxa"/>
            <w:gridSpan w:val="2"/>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внебюджетные средства</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12642,5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6459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Создание лесных дорог, предназначенных для охраны лесов от пожаров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CE725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54447,3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4805,4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3844,3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3844,3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5879,3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6212,5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7335,4</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7508,7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7508,7</w:t>
            </w:r>
          </w:p>
        </w:tc>
        <w:tc>
          <w:tcPr>
            <w:tcW w:w="992" w:type="dxa"/>
            <w:tcBorders>
              <w:top w:val="single" w:sz="4" w:space="0" w:color="auto"/>
              <w:bottom w:val="nil"/>
            </w:tcBorders>
          </w:tcPr>
          <w:p w:rsidR="004A2FBE" w:rsidRPr="00963AC1" w:rsidRDefault="0076459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7508,7</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CE725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54447,3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4805,4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3844,3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3844,3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5879,3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6212,5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7335,4</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7508,7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7508,7</w:t>
            </w:r>
          </w:p>
        </w:tc>
        <w:tc>
          <w:tcPr>
            <w:tcW w:w="992" w:type="dxa"/>
            <w:tcBorders>
              <w:top w:val="nil"/>
              <w:bottom w:val="nil"/>
            </w:tcBorders>
          </w:tcPr>
          <w:p w:rsidR="004A2FBE" w:rsidRPr="00963AC1" w:rsidRDefault="0076459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7508,7</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6459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Эксплуатация лесных дорог, предназначенных для охраны лесов от пожаров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CE725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20395,7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1388,2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1388,2</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1388,2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2456,3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2570,0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2774,8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2810,0</w:t>
            </w:r>
          </w:p>
        </w:tc>
        <w:tc>
          <w:tcPr>
            <w:tcW w:w="992" w:type="dxa"/>
            <w:tcBorders>
              <w:top w:val="single" w:sz="4" w:space="0" w:color="auto"/>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CE725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20395,7</w:t>
            </w:r>
          </w:p>
          <w:p w:rsidR="00142D17" w:rsidRPr="00963AC1" w:rsidRDefault="00142D17">
            <w:pPr>
              <w:pStyle w:val="ConsPlusNormal"/>
              <w:jc w:val="center"/>
              <w:rPr>
                <w:rFonts w:ascii="Times New Roman" w:hAnsi="Times New Roman" w:cs="Times New Roman"/>
                <w:sz w:val="21"/>
                <w:szCs w:val="21"/>
              </w:rPr>
            </w:pPr>
          </w:p>
          <w:p w:rsidR="00142D17" w:rsidRPr="00963AC1" w:rsidRDefault="00142D17">
            <w:pPr>
              <w:pStyle w:val="ConsPlusNormal"/>
              <w:jc w:val="center"/>
              <w:rPr>
                <w:rFonts w:ascii="Times New Roman" w:hAnsi="Times New Roman" w:cs="Times New Roman"/>
                <w:sz w:val="21"/>
                <w:szCs w:val="21"/>
              </w:rPr>
            </w:pPr>
          </w:p>
          <w:p w:rsidR="00142D17" w:rsidRPr="00963AC1" w:rsidRDefault="00142D17">
            <w:pPr>
              <w:pStyle w:val="ConsPlusNormal"/>
              <w:jc w:val="center"/>
              <w:rPr>
                <w:rFonts w:ascii="Times New Roman" w:hAnsi="Times New Roman" w:cs="Times New Roman"/>
                <w:sz w:val="21"/>
                <w:szCs w:val="21"/>
                <w:lang w:val="en-US"/>
              </w:rPr>
            </w:pP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1388,2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1388,2</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1388,2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2456,3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2570,0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2774,8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2810,0</w:t>
            </w:r>
          </w:p>
        </w:tc>
        <w:tc>
          <w:tcPr>
            <w:tcW w:w="992" w:type="dxa"/>
            <w:tcBorders>
              <w:top w:val="nil"/>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2810,0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республиканский </w:t>
            </w:r>
            <w:r w:rsidRPr="00963AC1">
              <w:rPr>
                <w:rFonts w:ascii="Times New Roman" w:hAnsi="Times New Roman" w:cs="Times New Roman"/>
                <w:sz w:val="21"/>
                <w:szCs w:val="21"/>
              </w:rPr>
              <w:lastRenderedPageBreak/>
              <w:t>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3.</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Устройство противопожарных, минерализованных полос</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142D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lang w:val="en-US"/>
              </w:rPr>
              <w:t>3057</w:t>
            </w:r>
            <w:r w:rsidRPr="00963AC1">
              <w:rPr>
                <w:rFonts w:ascii="Times New Roman" w:hAnsi="Times New Roman" w:cs="Times New Roman"/>
                <w:sz w:val="21"/>
                <w:szCs w:val="21"/>
              </w:rPr>
              <w:t>,5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490,3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490,3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360,3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356,7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234,9</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235,0</w:t>
            </w:r>
          </w:p>
        </w:tc>
        <w:tc>
          <w:tcPr>
            <w:tcW w:w="992" w:type="dxa"/>
            <w:tcBorders>
              <w:top w:val="single" w:sz="4" w:space="0" w:color="auto"/>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235,0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142D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3057,5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490,3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490,3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360,3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356,7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234,9</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235,0</w:t>
            </w:r>
          </w:p>
        </w:tc>
        <w:tc>
          <w:tcPr>
            <w:tcW w:w="992" w:type="dxa"/>
            <w:tcBorders>
              <w:top w:val="nil"/>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235,0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Эксплуатация пожарных наблюдательных пунктов, пунктов сосредоточения противопожарного инвентаря</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2657,4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490,3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1083,2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1083,9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2657,4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490,3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1083,2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1083,9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142D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4442,5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839,7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452,5</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603,3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432,0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480,0</w:t>
            </w:r>
          </w:p>
        </w:tc>
        <w:tc>
          <w:tcPr>
            <w:tcW w:w="992" w:type="dxa"/>
            <w:tcBorders>
              <w:top w:val="single" w:sz="4" w:space="0" w:color="auto"/>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142D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4442,5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839,7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452,5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603,3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432,0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480,0</w:t>
            </w:r>
          </w:p>
        </w:tc>
        <w:tc>
          <w:tcPr>
            <w:tcW w:w="992" w:type="dxa"/>
            <w:tcBorders>
              <w:top w:val="nil"/>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480,0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Прочистка просек, </w:t>
            </w:r>
            <w:r w:rsidRPr="00963AC1">
              <w:rPr>
                <w:rFonts w:ascii="Times New Roman" w:hAnsi="Times New Roman" w:cs="Times New Roman"/>
                <w:sz w:val="21"/>
                <w:szCs w:val="21"/>
              </w:rPr>
              <w:lastRenderedPageBreak/>
              <w:t>противопожарных минерализованных полос и их обновление</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83444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4740,5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105,5</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142,9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676,1</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1135,0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1135,0</w:t>
            </w:r>
          </w:p>
        </w:tc>
        <w:tc>
          <w:tcPr>
            <w:tcW w:w="992" w:type="dxa"/>
            <w:tcBorders>
              <w:top w:val="single" w:sz="4" w:space="0" w:color="auto"/>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1135,0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83444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4740,5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142,9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676,1</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1135,0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1135,0</w:t>
            </w:r>
          </w:p>
        </w:tc>
        <w:tc>
          <w:tcPr>
            <w:tcW w:w="992" w:type="dxa"/>
            <w:tcBorders>
              <w:top w:val="nil"/>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1135,0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Благоустройство зон отдыха граждан, пребывающих в лесах</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7A58C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983,0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106,5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106,5</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87,7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c>
          <w:tcPr>
            <w:tcW w:w="992" w:type="dxa"/>
            <w:tcBorders>
              <w:top w:val="single" w:sz="4" w:space="0" w:color="auto"/>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7A58C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983,0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106,5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106,5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87,7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c>
          <w:tcPr>
            <w:tcW w:w="992" w:type="dxa"/>
            <w:tcBorders>
              <w:top w:val="nil"/>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Установка и размещение стендов и других знаков и указателей, содержащих информацию о мерах пожарной безопасности в лесах</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3B49E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3948,1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222,3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46,2</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339,2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c>
          <w:tcPr>
            <w:tcW w:w="992" w:type="dxa"/>
            <w:tcBorders>
              <w:top w:val="single" w:sz="4" w:space="0" w:color="auto"/>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3B49E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3948,1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222,3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46,2</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339,2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c>
          <w:tcPr>
            <w:tcW w:w="992" w:type="dxa"/>
            <w:tcBorders>
              <w:top w:val="nil"/>
              <w:bottom w:val="nil"/>
            </w:tcBorders>
          </w:tcPr>
          <w:p w:rsidR="004A2FBE" w:rsidRPr="00963AC1" w:rsidRDefault="00931A6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680,1</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Установка и эксплуатация шлагбаумов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9E295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85,5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20,4</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21,7</w:t>
            </w:r>
          </w:p>
        </w:tc>
        <w:tc>
          <w:tcPr>
            <w:tcW w:w="992" w:type="dxa"/>
            <w:tcBorders>
              <w:top w:val="single" w:sz="4" w:space="0" w:color="auto"/>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21,7</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межбюджетных </w:t>
            </w:r>
            <w:r w:rsidRPr="00963AC1">
              <w:rPr>
                <w:rFonts w:ascii="Times New Roman" w:hAnsi="Times New Roman" w:cs="Times New Roman"/>
                <w:sz w:val="21"/>
                <w:szCs w:val="21"/>
              </w:rPr>
              <w:lastRenderedPageBreak/>
              <w:t>трансфертов из федерального бюджета</w:t>
            </w:r>
          </w:p>
        </w:tc>
        <w:tc>
          <w:tcPr>
            <w:tcW w:w="1276" w:type="dxa"/>
            <w:tcBorders>
              <w:top w:val="nil"/>
              <w:bottom w:val="nil"/>
            </w:tcBorders>
          </w:tcPr>
          <w:p w:rsidR="004A2FBE" w:rsidRPr="00963AC1" w:rsidRDefault="009E295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85,5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20,4</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21,7</w:t>
            </w:r>
          </w:p>
        </w:tc>
        <w:tc>
          <w:tcPr>
            <w:tcW w:w="992" w:type="dxa"/>
            <w:tcBorders>
              <w:top w:val="nil"/>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21,7</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Приобретение противопожарного снаряжения и инвентаря, содержание пожарной техники и оборудования, систем связи и оповещения, создание резерва пожарной техники, оборудования, ГСМ</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4064,3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812,3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492,3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880,3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3939,3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812,3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492,3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755,3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125,0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125,0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Проведение мониторинга пожарной опасности в лесах</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71213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68532,7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3867,6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4985,8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4365,8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5848,6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7106,3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8054,5</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11434,7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11434,7</w:t>
            </w:r>
          </w:p>
        </w:tc>
        <w:tc>
          <w:tcPr>
            <w:tcW w:w="992" w:type="dxa"/>
            <w:tcBorders>
              <w:top w:val="single" w:sz="4" w:space="0" w:color="auto"/>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11434,7</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71213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68532,7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3867,6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4985,8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4365,8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5848,6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7106,3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8054,5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11434,7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11434,7</w:t>
            </w:r>
          </w:p>
        </w:tc>
        <w:tc>
          <w:tcPr>
            <w:tcW w:w="992" w:type="dxa"/>
            <w:tcBorders>
              <w:top w:val="nil"/>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11434,7</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Тушение лесных пожаров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2F153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10449,5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280,6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183,8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5005,8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322,4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c>
          <w:tcPr>
            <w:tcW w:w="992" w:type="dxa"/>
            <w:tcBorders>
              <w:top w:val="single" w:sz="4" w:space="0" w:color="auto"/>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2F153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10449,5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280,6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183,8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5005,8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322,4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c>
          <w:tcPr>
            <w:tcW w:w="992" w:type="dxa"/>
            <w:tcBorders>
              <w:top w:val="nil"/>
              <w:bottom w:val="nil"/>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1160,0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2D31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13.</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Приобретение лесопожарной техники и оборудования</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8654,7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3454,7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600,0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F6FFB">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1454,7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1454,7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F6FFB">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600,0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F6FFB">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w:t>
            </w:r>
          </w:p>
        </w:tc>
        <w:tc>
          <w:tcPr>
            <w:tcW w:w="2268" w:type="dxa"/>
            <w:vMerge w:val="restart"/>
            <w:tcBorders>
              <w:top w:val="single" w:sz="4" w:space="0" w:color="auto"/>
              <w:bottom w:val="single" w:sz="4" w:space="0" w:color="auto"/>
            </w:tcBorders>
          </w:tcPr>
          <w:p w:rsidR="004A2FBE" w:rsidRPr="00963AC1" w:rsidRDefault="00474257">
            <w:pPr>
              <w:pStyle w:val="ConsPlusNormal"/>
              <w:rPr>
                <w:rFonts w:ascii="Times New Roman" w:hAnsi="Times New Roman" w:cs="Times New Roman"/>
                <w:sz w:val="21"/>
                <w:szCs w:val="21"/>
              </w:rPr>
            </w:pPr>
            <w:r>
              <w:rPr>
                <w:rFonts w:ascii="Times New Roman" w:hAnsi="Times New Roman" w:cs="Times New Roman"/>
                <w:sz w:val="21"/>
                <w:szCs w:val="21"/>
              </w:rPr>
              <w:t xml:space="preserve">Развитие ГАУ РД «Дагестанский </w:t>
            </w:r>
            <w:proofErr w:type="spellStart"/>
            <w:r>
              <w:rPr>
                <w:rFonts w:ascii="Times New Roman" w:hAnsi="Times New Roman" w:cs="Times New Roman"/>
                <w:sz w:val="21"/>
                <w:szCs w:val="21"/>
              </w:rPr>
              <w:t>лесопожарный</w:t>
            </w:r>
            <w:proofErr w:type="spellEnd"/>
            <w:r>
              <w:rPr>
                <w:rFonts w:ascii="Times New Roman" w:hAnsi="Times New Roman" w:cs="Times New Roman"/>
                <w:sz w:val="21"/>
                <w:szCs w:val="21"/>
              </w:rPr>
              <w:t xml:space="preserve"> центр»</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7500,0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Лесопатологические обследования</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80203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10508,4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808,4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2" w:type="dxa"/>
            <w:tcBorders>
              <w:top w:val="single" w:sz="4" w:space="0" w:color="auto"/>
              <w:bottom w:val="nil"/>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80203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10508,4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808,4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c>
          <w:tcPr>
            <w:tcW w:w="992" w:type="dxa"/>
            <w:tcBorders>
              <w:top w:val="nil"/>
              <w:bottom w:val="nil"/>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1500,0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16.</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Санитарно-оздоровительные мероприятия</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A427E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20762,0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3078,5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3126,8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3199,5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3053,5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3486,6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737,07</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1360,0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1360</w:t>
            </w:r>
            <w:r w:rsidR="00FF4637"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1360,0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 -</w:t>
            </w:r>
          </w:p>
        </w:tc>
        <w:tc>
          <w:tcPr>
            <w:tcW w:w="1276" w:type="dxa"/>
            <w:tcBorders>
              <w:top w:val="nil"/>
              <w:bottom w:val="nil"/>
            </w:tcBorders>
          </w:tcPr>
          <w:p w:rsidR="004A2FBE" w:rsidRPr="00963AC1" w:rsidRDefault="00A427E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8119,5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550,0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598,3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671,0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525,0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958,1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737,07</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1360,0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1360</w:t>
            </w:r>
            <w:r w:rsidR="00FF4637" w:rsidRPr="00963AC1">
              <w:rPr>
                <w:rFonts w:ascii="Times New Roman" w:hAnsi="Times New Roman" w:cs="Times New Roman"/>
                <w:sz w:val="21"/>
                <w:szCs w:val="21"/>
              </w:rPr>
              <w:t>,0</w:t>
            </w:r>
          </w:p>
        </w:tc>
        <w:tc>
          <w:tcPr>
            <w:tcW w:w="992" w:type="dxa"/>
            <w:tcBorders>
              <w:top w:val="nil"/>
              <w:bottom w:val="nil"/>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1360,0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FF463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внебюджетные средства</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12642,5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FF4637">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Локализация и ликвидация очагов вредных организмов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2660,0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2660,0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2660,0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2660,0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Искусственное лесовосстановление (посев, посадка)</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14495,0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5624,6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2407,1</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2142,3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1437,6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2883,38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14495,0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5624,6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2407,1</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2142,3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1437,6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2883,38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19.</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Естественное лесовосстановление (содействие лесовосстановлению)</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Комбинированное лесовосстановление</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259,2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84,0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61,2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259,2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84,0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61,2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Лесоразведение на землях лесного фонда</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9471,0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2545,0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2812,0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1190,0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1204,0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1720,0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9471,0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2545,0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2812,0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1190,0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1204,0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1720,0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Проведение агротехнического </w:t>
            </w:r>
            <w:r w:rsidRPr="00963AC1">
              <w:rPr>
                <w:rFonts w:ascii="Times New Roman" w:hAnsi="Times New Roman" w:cs="Times New Roman"/>
                <w:sz w:val="21"/>
                <w:szCs w:val="21"/>
              </w:rPr>
              <w:lastRenderedPageBreak/>
              <w:t>ухода за лесными культурами</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24805,8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5583,0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4220,6</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3091,8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7722,5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4187,9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24805,8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5583,0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4220,6</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3091,8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7722,5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4187,9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Дополнение лесных культур</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5776,0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1265,0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1265,0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1102,0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636,0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1508,0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5776,0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1265,0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1265,0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1102,0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636,0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1508,0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Устройство оросительной сети</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65,2</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83,6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65,2</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83,6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Ремонт и содержание оросительной сети</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92,6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41,8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межбюджетных трансфертов из федерального </w:t>
            </w:r>
            <w:r w:rsidRPr="00963AC1">
              <w:rPr>
                <w:rFonts w:ascii="Times New Roman" w:hAnsi="Times New Roman" w:cs="Times New Roman"/>
                <w:sz w:val="21"/>
                <w:szCs w:val="21"/>
              </w:rPr>
              <w:lastRenderedPageBreak/>
              <w:t>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92,6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41,8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Рубки ухода за молодняками (осветление, прочистка)</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5569,1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1694,7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720,4</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1513,2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785,1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855,7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5569,1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1694,7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720,4</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1513,2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785,1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855,7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Обработка почвы под лесные культуры</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8564,6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1435,8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2087,7</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1021,1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1931,2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2088,83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8564,6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1435,8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2087,7</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1021,1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1931,2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2088,83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Закладка постоянных лесосеменных участков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республиканский </w:t>
            </w:r>
            <w:r w:rsidRPr="00963AC1">
              <w:rPr>
                <w:rFonts w:ascii="Times New Roman" w:hAnsi="Times New Roman" w:cs="Times New Roman"/>
                <w:sz w:val="21"/>
                <w:szCs w:val="21"/>
              </w:rPr>
              <w:lastRenderedPageBreak/>
              <w:t>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29.</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Уход за постоянными лесосеменными участками</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396,8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108,4</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91,6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98,4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98,4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396,8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108,4</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91,6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98,4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98,4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Заготовка (производство) семян лесных растений</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5135,4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2324,0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1168,0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736,5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906,9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 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5135,4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2324,0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1168,0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736,5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906,9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Создание и развитие инфраструктуры питомнического хозяйства</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2004,6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2004,6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2004,6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2004,6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32.</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Отвод лесосек под </w:t>
            </w:r>
            <w:r w:rsidRPr="00963AC1">
              <w:rPr>
                <w:rFonts w:ascii="Times New Roman" w:hAnsi="Times New Roman" w:cs="Times New Roman"/>
                <w:sz w:val="21"/>
                <w:szCs w:val="21"/>
              </w:rPr>
              <w:lastRenderedPageBreak/>
              <w:t>рубки ухода за лесами</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AC006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23343,1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1829,8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1829,8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1341,4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1743,8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3316,9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3121,1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3121,1</w:t>
            </w:r>
          </w:p>
        </w:tc>
        <w:tc>
          <w:tcPr>
            <w:tcW w:w="992" w:type="dxa"/>
            <w:tcBorders>
              <w:top w:val="single" w:sz="4" w:space="0" w:color="auto"/>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3121.1</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AC006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23343,1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1829,8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1829,8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1341,4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1743,8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3316,9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3121,1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3121,1</w:t>
            </w:r>
          </w:p>
        </w:tc>
        <w:tc>
          <w:tcPr>
            <w:tcW w:w="992" w:type="dxa"/>
            <w:tcBorders>
              <w:top w:val="nil"/>
              <w:bottom w:val="nil"/>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3121.1</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3C63C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Постановка лесных участков на кадастровый учет</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AC006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w:t>
            </w:r>
            <w:r w:rsidR="004A2FBE" w:rsidRPr="00963AC1">
              <w:rPr>
                <w:rFonts w:ascii="Times New Roman" w:hAnsi="Times New Roman" w:cs="Times New Roman"/>
                <w:sz w:val="21"/>
                <w:szCs w:val="21"/>
              </w:rPr>
              <w:t>000,0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c>
          <w:tcPr>
            <w:tcW w:w="992" w:type="dxa"/>
            <w:tcBorders>
              <w:top w:val="single" w:sz="4" w:space="0" w:color="auto"/>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AC006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w:t>
            </w:r>
            <w:r w:rsidR="004A2FBE" w:rsidRPr="00963AC1">
              <w:rPr>
                <w:rFonts w:ascii="Times New Roman" w:hAnsi="Times New Roman" w:cs="Times New Roman"/>
                <w:sz w:val="21"/>
                <w:szCs w:val="21"/>
              </w:rPr>
              <w:t>000,0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c>
          <w:tcPr>
            <w:tcW w:w="992" w:type="dxa"/>
            <w:tcBorders>
              <w:top w:val="nil"/>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Создание лесных дорог</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4875,0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4875,0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4875,0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4875,0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35.</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Разработка лесного плана Республики Дагестан</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межбюджетных </w:t>
            </w:r>
            <w:r w:rsidRPr="00963AC1">
              <w:rPr>
                <w:rFonts w:ascii="Times New Roman" w:hAnsi="Times New Roman" w:cs="Times New Roman"/>
                <w:sz w:val="21"/>
                <w:szCs w:val="21"/>
              </w:rPr>
              <w:lastRenderedPageBreak/>
              <w:t>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1300,0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36.</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Разработка лесохозяйственных регламентов лесничеств, лесопарков и внесение в них изменений</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A729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37.</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Приобретение лесопатрульной техники</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D650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47170,4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7427,8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34062,7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7A729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lang w:val="en-US"/>
              </w:rPr>
              <w:t>5679</w:t>
            </w:r>
            <w:r w:rsidRPr="00963AC1">
              <w:rPr>
                <w:rFonts w:ascii="Times New Roman" w:hAnsi="Times New Roman" w:cs="Times New Roman"/>
                <w:sz w:val="21"/>
                <w:szCs w:val="21"/>
              </w:rPr>
              <w:t>,9</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D6502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47170,4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7427,8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34062,7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A729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5679,9</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A729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Обеспечение исполнения переданных полномочий Республикой Дагестан (организация на республиканском </w:t>
            </w:r>
            <w:r w:rsidRPr="00963AC1">
              <w:rPr>
                <w:rFonts w:ascii="Times New Roman" w:hAnsi="Times New Roman" w:cs="Times New Roman"/>
                <w:sz w:val="21"/>
                <w:szCs w:val="21"/>
              </w:rPr>
              <w:lastRenderedPageBreak/>
              <w:t>уровне обеспечения управления реализацией мероприятий Программы)</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33485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950024,9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106493,4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94190,3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91923,6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93733,5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104051,6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108632,7</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112566,3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116506,1</w:t>
            </w:r>
          </w:p>
        </w:tc>
        <w:tc>
          <w:tcPr>
            <w:tcW w:w="992" w:type="dxa"/>
            <w:tcBorders>
              <w:top w:val="single" w:sz="4" w:space="0" w:color="auto"/>
              <w:bottom w:val="nil"/>
            </w:tcBorders>
          </w:tcPr>
          <w:p w:rsidR="004A2FBE" w:rsidRPr="00963AC1" w:rsidRDefault="007A729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121927,4</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33485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934187,0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90655,5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94190,3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91923,6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93733,5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104051,6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108632,7</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rPr>
              <w:t>112566,3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116506,1</w:t>
            </w:r>
          </w:p>
        </w:tc>
        <w:tc>
          <w:tcPr>
            <w:tcW w:w="992" w:type="dxa"/>
            <w:tcBorders>
              <w:top w:val="nil"/>
              <w:bottom w:val="nil"/>
            </w:tcBorders>
          </w:tcPr>
          <w:p w:rsidR="004A2FBE" w:rsidRPr="00963AC1" w:rsidRDefault="007A729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121927,4</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15837,9</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15837,9</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282DF6">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39.</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На создание дополнительных рабочих мест</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E857E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2507,6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626,9</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626,9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626,9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E857E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2507,6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626,9</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626,9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626,9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p>
        </w:tc>
      </w:tr>
      <w:tr w:rsidR="004A2FBE" w:rsidRPr="00474257" w:rsidTr="0023416C">
        <w:tc>
          <w:tcPr>
            <w:tcW w:w="13892" w:type="dxa"/>
            <w:gridSpan w:val="12"/>
            <w:tcBorders>
              <w:top w:val="single" w:sz="4" w:space="0" w:color="auto"/>
              <w:bottom w:val="single" w:sz="4" w:space="0" w:color="auto"/>
            </w:tcBorders>
          </w:tcPr>
          <w:p w:rsidR="004A2FBE" w:rsidRPr="00474257" w:rsidRDefault="004A2FBE">
            <w:pPr>
              <w:pStyle w:val="ConsPlusNormal"/>
              <w:jc w:val="center"/>
              <w:rPr>
                <w:rFonts w:ascii="Times New Roman" w:hAnsi="Times New Roman" w:cs="Times New Roman"/>
                <w:b/>
                <w:sz w:val="21"/>
                <w:szCs w:val="21"/>
              </w:rPr>
            </w:pPr>
            <w:r w:rsidRPr="00474257">
              <w:rPr>
                <w:rFonts w:ascii="Times New Roman" w:hAnsi="Times New Roman" w:cs="Times New Roman"/>
                <w:b/>
                <w:sz w:val="21"/>
                <w:szCs w:val="21"/>
              </w:rPr>
              <w:t>1.2. Р</w:t>
            </w:r>
            <w:r w:rsidR="00474257">
              <w:rPr>
                <w:rFonts w:ascii="Times New Roman" w:hAnsi="Times New Roman" w:cs="Times New Roman"/>
                <w:b/>
                <w:sz w:val="21"/>
                <w:szCs w:val="21"/>
              </w:rPr>
              <w:t>еализация федерального проекта «</w:t>
            </w:r>
            <w:r w:rsidR="00DD1BC1">
              <w:rPr>
                <w:rFonts w:ascii="Times New Roman" w:hAnsi="Times New Roman" w:cs="Times New Roman"/>
                <w:b/>
                <w:sz w:val="21"/>
                <w:szCs w:val="21"/>
              </w:rPr>
              <w:t>Сохранения лесов» национального проекта «Экология»</w:t>
            </w:r>
          </w:p>
        </w:tc>
        <w:tc>
          <w:tcPr>
            <w:tcW w:w="992" w:type="dxa"/>
            <w:tcBorders>
              <w:top w:val="single" w:sz="4" w:space="0" w:color="auto"/>
              <w:bottom w:val="single" w:sz="4" w:space="0" w:color="auto"/>
            </w:tcBorders>
          </w:tcPr>
          <w:p w:rsidR="004A2FBE" w:rsidRPr="00474257" w:rsidRDefault="004A2FBE">
            <w:pPr>
              <w:pStyle w:val="ConsPlusNormal"/>
              <w:jc w:val="center"/>
              <w:rPr>
                <w:rFonts w:ascii="Times New Roman" w:hAnsi="Times New Roman" w:cs="Times New Roman"/>
                <w:b/>
                <w:sz w:val="21"/>
                <w:szCs w:val="21"/>
              </w:rPr>
            </w:pP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Финансовое обеспечение реализации проекта всего</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1E34B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167738,15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61042,15</w:t>
            </w:r>
          </w:p>
        </w:tc>
        <w:tc>
          <w:tcPr>
            <w:tcW w:w="993" w:type="dxa"/>
            <w:tcBorders>
              <w:top w:val="single" w:sz="4" w:space="0" w:color="auto"/>
              <w:bottom w:val="nil"/>
            </w:tcBorders>
          </w:tcPr>
          <w:p w:rsidR="004A2FBE" w:rsidRPr="00DD1BC1" w:rsidRDefault="004A2FBE">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42629,4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34344,1</w:t>
            </w:r>
          </w:p>
        </w:tc>
        <w:tc>
          <w:tcPr>
            <w:tcW w:w="992" w:type="dxa"/>
            <w:tcBorders>
              <w:top w:val="single" w:sz="4" w:space="0" w:color="auto"/>
              <w:bottom w:val="nil"/>
            </w:tcBorders>
          </w:tcPr>
          <w:p w:rsidR="004A2FBE" w:rsidRPr="00DD1BC1" w:rsidRDefault="0069764A">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29722.5</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1E34B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163738,15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60042,15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41629,4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33344,1</w:t>
            </w:r>
          </w:p>
        </w:tc>
        <w:tc>
          <w:tcPr>
            <w:tcW w:w="992" w:type="dxa"/>
            <w:tcBorders>
              <w:top w:val="nil"/>
              <w:bottom w:val="nil"/>
            </w:tcBorders>
          </w:tcPr>
          <w:p w:rsidR="004A2FBE" w:rsidRPr="00963AC1" w:rsidRDefault="0069764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28722.5</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69764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внебюджетный источники</w:t>
            </w:r>
          </w:p>
        </w:tc>
        <w:tc>
          <w:tcPr>
            <w:tcW w:w="1276" w:type="dxa"/>
            <w:tcBorders>
              <w:top w:val="nil"/>
              <w:bottom w:val="single" w:sz="4" w:space="0" w:color="auto"/>
            </w:tcBorders>
          </w:tcPr>
          <w:p w:rsidR="004A2FBE" w:rsidRPr="00963AC1" w:rsidRDefault="001E34B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w:t>
            </w:r>
            <w:r w:rsidR="004A2FBE" w:rsidRPr="00963AC1">
              <w:rPr>
                <w:rFonts w:ascii="Times New Roman" w:hAnsi="Times New Roman" w:cs="Times New Roman"/>
                <w:sz w:val="21"/>
                <w:szCs w:val="21"/>
              </w:rPr>
              <w:t>000</w:t>
            </w:r>
            <w:r w:rsidR="00CB4C05"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w:t>
            </w:r>
            <w:r w:rsidR="0069764A"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rPr>
              <w:t>1000</w:t>
            </w:r>
            <w:r w:rsidR="0069764A" w:rsidRPr="00963AC1">
              <w:rPr>
                <w:rFonts w:ascii="Times New Roman" w:hAnsi="Times New Roman" w:cs="Times New Roman"/>
                <w:sz w:val="21"/>
                <w:szCs w:val="21"/>
              </w:rPr>
              <w:t>,</w:t>
            </w:r>
            <w:r w:rsidR="0069764A" w:rsidRPr="00963AC1">
              <w:rPr>
                <w:rFonts w:ascii="Times New Roman" w:hAnsi="Times New Roman" w:cs="Times New Roman"/>
                <w:sz w:val="21"/>
                <w:szCs w:val="21"/>
                <w:lang w:val="en-US"/>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w:t>
            </w:r>
            <w:r w:rsidR="0069764A"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69764A">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1000,0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Увеличение площади лесовосстановления и </w:t>
            </w:r>
            <w:r w:rsidRPr="00963AC1">
              <w:rPr>
                <w:rFonts w:ascii="Times New Roman" w:hAnsi="Times New Roman" w:cs="Times New Roman"/>
                <w:sz w:val="21"/>
                <w:szCs w:val="21"/>
              </w:rPr>
              <w:lastRenderedPageBreak/>
              <w:t>лесоразведения</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123A4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59083,05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16920,45</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14318</w:t>
            </w:r>
            <w:r w:rsidRPr="00963AC1">
              <w:rPr>
                <w:rFonts w:ascii="Times New Roman" w:hAnsi="Times New Roman" w:cs="Times New Roman"/>
                <w:sz w:val="21"/>
                <w:szCs w:val="21"/>
              </w:rPr>
              <w:t>,</w:t>
            </w:r>
            <w:r w:rsidRPr="00963AC1">
              <w:rPr>
                <w:rFonts w:ascii="Times New Roman" w:hAnsi="Times New Roman" w:cs="Times New Roman"/>
                <w:sz w:val="21"/>
                <w:szCs w:val="21"/>
                <w:lang w:val="en-US"/>
              </w:rPr>
              <w:t>4</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13723,9</w:t>
            </w:r>
          </w:p>
        </w:tc>
        <w:tc>
          <w:tcPr>
            <w:tcW w:w="992" w:type="dxa"/>
            <w:tcBorders>
              <w:top w:val="single" w:sz="4" w:space="0" w:color="auto"/>
              <w:bottom w:val="nil"/>
            </w:tcBorders>
          </w:tcPr>
          <w:p w:rsidR="004A2FBE" w:rsidRPr="00963AC1" w:rsidRDefault="00CB4C0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14120,3</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123A4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55083,05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15920,45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13318,4</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12723,9</w:t>
            </w:r>
          </w:p>
        </w:tc>
        <w:tc>
          <w:tcPr>
            <w:tcW w:w="992" w:type="dxa"/>
            <w:tcBorders>
              <w:top w:val="nil"/>
              <w:bottom w:val="nil"/>
            </w:tcBorders>
          </w:tcPr>
          <w:p w:rsidR="004A2FBE" w:rsidRPr="00963AC1" w:rsidRDefault="00CB4C0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13120,3</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CB4C0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внебюджетные средства</w:t>
            </w:r>
          </w:p>
        </w:tc>
        <w:tc>
          <w:tcPr>
            <w:tcW w:w="1276" w:type="dxa"/>
            <w:tcBorders>
              <w:top w:val="nil"/>
              <w:bottom w:val="single" w:sz="4" w:space="0" w:color="auto"/>
            </w:tcBorders>
          </w:tcPr>
          <w:p w:rsidR="004A2FBE" w:rsidRPr="00963AC1" w:rsidRDefault="00123A4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w:t>
            </w:r>
            <w:r w:rsidR="004A2FBE" w:rsidRPr="00963AC1">
              <w:rPr>
                <w:rFonts w:ascii="Times New Roman" w:hAnsi="Times New Roman" w:cs="Times New Roman"/>
                <w:sz w:val="21"/>
                <w:szCs w:val="21"/>
              </w:rPr>
              <w:t>000</w:t>
            </w:r>
            <w:r w:rsidR="00CB4C05"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w:t>
            </w:r>
            <w:r w:rsidR="00CB4C05"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w:t>
            </w:r>
            <w:r w:rsidR="00CB4C05"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w:t>
            </w:r>
            <w:r w:rsidR="00CB4C05"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CB4C0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41.</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Искусственное лесовосстановление (посев, посадка)</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2A4F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15974,7</w:t>
            </w:r>
          </w:p>
        </w:tc>
        <w:tc>
          <w:tcPr>
            <w:tcW w:w="992" w:type="dxa"/>
            <w:tcBorders>
              <w:top w:val="single" w:sz="4" w:space="0" w:color="auto"/>
              <w:bottom w:val="nil"/>
            </w:tcBorders>
          </w:tcPr>
          <w:p w:rsidR="004A2FBE" w:rsidRPr="00963AC1" w:rsidRDefault="00996D88" w:rsidP="00996D88">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0</w:t>
            </w:r>
          </w:p>
          <w:p w:rsidR="00270154" w:rsidRPr="00963AC1" w:rsidRDefault="00270154" w:rsidP="00996D88">
            <w:pPr>
              <w:pStyle w:val="ConsPlusNormal"/>
              <w:jc w:val="center"/>
              <w:rPr>
                <w:rFonts w:ascii="Times New Roman" w:hAnsi="Times New Roman" w:cs="Times New Roman"/>
                <w:sz w:val="21"/>
                <w:szCs w:val="21"/>
                <w:lang w:val="en-US"/>
              </w:rPr>
            </w:pPr>
          </w:p>
          <w:p w:rsidR="00270154" w:rsidRPr="00963AC1" w:rsidRDefault="00270154" w:rsidP="00996D88">
            <w:pPr>
              <w:pStyle w:val="ConsPlusNormal"/>
              <w:jc w:val="center"/>
              <w:rPr>
                <w:rFonts w:ascii="Times New Roman" w:hAnsi="Times New Roman" w:cs="Times New Roman"/>
                <w:sz w:val="21"/>
                <w:szCs w:val="21"/>
              </w:rPr>
            </w:pP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3918,1</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4018</w:t>
            </w:r>
            <w:r w:rsidRPr="00963AC1">
              <w:rPr>
                <w:rFonts w:ascii="Times New Roman" w:hAnsi="Times New Roman" w:cs="Times New Roman"/>
                <w:sz w:val="21"/>
                <w:szCs w:val="21"/>
              </w:rPr>
              <w:t>,</w:t>
            </w:r>
            <w:r w:rsidRPr="00963AC1">
              <w:rPr>
                <w:rFonts w:ascii="Times New Roman" w:hAnsi="Times New Roman" w:cs="Times New Roman"/>
                <w:sz w:val="21"/>
                <w:szCs w:val="21"/>
                <w:lang w:val="en-US"/>
              </w:rPr>
              <w:t>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4018,8</w:t>
            </w:r>
          </w:p>
        </w:tc>
        <w:tc>
          <w:tcPr>
            <w:tcW w:w="992" w:type="dxa"/>
            <w:tcBorders>
              <w:top w:val="single" w:sz="4" w:space="0" w:color="auto"/>
              <w:bottom w:val="nil"/>
            </w:tcBorders>
          </w:tcPr>
          <w:p w:rsidR="004A2FBE" w:rsidRPr="00963AC1" w:rsidRDefault="007E565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4018,9</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2A4F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15974,7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3918,1</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4018,9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4018,8</w:t>
            </w:r>
          </w:p>
        </w:tc>
        <w:tc>
          <w:tcPr>
            <w:tcW w:w="992" w:type="dxa"/>
            <w:tcBorders>
              <w:top w:val="nil"/>
              <w:bottom w:val="nil"/>
            </w:tcBorders>
          </w:tcPr>
          <w:p w:rsidR="004A2FBE" w:rsidRPr="00963AC1" w:rsidRDefault="007E565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4018,9</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E565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Естественное лесовосстановление (содействие лесовосстановлению)</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2A4F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1696,0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c>
          <w:tcPr>
            <w:tcW w:w="992" w:type="dxa"/>
            <w:tcBorders>
              <w:top w:val="single" w:sz="4" w:space="0" w:color="auto"/>
              <w:bottom w:val="nil"/>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2A4F1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1696,0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c>
          <w:tcPr>
            <w:tcW w:w="992" w:type="dxa"/>
            <w:tcBorders>
              <w:top w:val="nil"/>
              <w:bottom w:val="nil"/>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424,0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Лесоразведение на </w:t>
            </w:r>
            <w:r w:rsidRPr="00963AC1">
              <w:rPr>
                <w:rFonts w:ascii="Times New Roman" w:hAnsi="Times New Roman" w:cs="Times New Roman"/>
                <w:sz w:val="21"/>
                <w:szCs w:val="21"/>
              </w:rPr>
              <w:lastRenderedPageBreak/>
              <w:t>землях лесного фонда</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386CA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1720,0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c>
          <w:tcPr>
            <w:tcW w:w="992" w:type="dxa"/>
            <w:tcBorders>
              <w:top w:val="single" w:sz="4" w:space="0" w:color="auto"/>
              <w:bottom w:val="nil"/>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386CAA" w:rsidP="00386CAA">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1720,0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c>
          <w:tcPr>
            <w:tcW w:w="992" w:type="dxa"/>
            <w:tcBorders>
              <w:top w:val="nil"/>
              <w:bottom w:val="nil"/>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430,0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Проведение агротехнического ухода за лесными культурами</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AE02C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19204,95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5848,05</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4452,3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4452,3</w:t>
            </w:r>
          </w:p>
        </w:tc>
        <w:tc>
          <w:tcPr>
            <w:tcW w:w="992" w:type="dxa"/>
            <w:tcBorders>
              <w:top w:val="single" w:sz="4" w:space="0" w:color="auto"/>
              <w:bottom w:val="nil"/>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4452,3</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AE02C5">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19204,</w:t>
            </w:r>
            <w:r w:rsidR="00366DF9" w:rsidRPr="00963AC1">
              <w:rPr>
                <w:rFonts w:ascii="Times New Roman" w:hAnsi="Times New Roman" w:cs="Times New Roman"/>
                <w:sz w:val="21"/>
                <w:szCs w:val="21"/>
              </w:rPr>
              <w:t>9</w:t>
            </w:r>
            <w:r w:rsidRPr="00963AC1">
              <w:rPr>
                <w:rFonts w:ascii="Times New Roman" w:hAnsi="Times New Roman" w:cs="Times New Roman"/>
                <w:sz w:val="21"/>
                <w:szCs w:val="21"/>
              </w:rPr>
              <w:t>5</w:t>
            </w:r>
          </w:p>
        </w:tc>
        <w:tc>
          <w:tcPr>
            <w:tcW w:w="992" w:type="dxa"/>
            <w:tcBorders>
              <w:top w:val="nil"/>
              <w:bottom w:val="nil"/>
            </w:tcBorders>
          </w:tcPr>
          <w:p w:rsidR="004A2FBE" w:rsidRPr="00963AC1" w:rsidRDefault="00996D8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996D8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996D8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996D8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996D8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5848,05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4452,3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4452,3</w:t>
            </w:r>
          </w:p>
        </w:tc>
        <w:tc>
          <w:tcPr>
            <w:tcW w:w="992" w:type="dxa"/>
            <w:tcBorders>
              <w:top w:val="nil"/>
              <w:bottom w:val="nil"/>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4452,3</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45.</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Агротехнический уход путем дополнения лесных культур</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50366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8019,9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2005,0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2005,0</w:t>
            </w:r>
          </w:p>
        </w:tc>
        <w:tc>
          <w:tcPr>
            <w:tcW w:w="992" w:type="dxa"/>
            <w:tcBorders>
              <w:top w:val="single" w:sz="4" w:space="0" w:color="auto"/>
              <w:bottom w:val="nil"/>
            </w:tcBorders>
          </w:tcPr>
          <w:p w:rsidR="004A2FBE" w:rsidRPr="00963AC1" w:rsidRDefault="0057512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2004,9</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503663">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8019,9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2005,0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2005,0</w:t>
            </w:r>
          </w:p>
        </w:tc>
        <w:tc>
          <w:tcPr>
            <w:tcW w:w="992" w:type="dxa"/>
            <w:tcBorders>
              <w:top w:val="nil"/>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2004,9</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46.</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Подготовка почвы под лесные культуры</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0B68A9">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6252,0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2518,3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1508,7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914,3</w:t>
            </w:r>
          </w:p>
        </w:tc>
        <w:tc>
          <w:tcPr>
            <w:tcW w:w="992" w:type="dxa"/>
            <w:tcBorders>
              <w:top w:val="single" w:sz="4" w:space="0" w:color="auto"/>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1310,7</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межбюджетных </w:t>
            </w:r>
            <w:r w:rsidRPr="00963AC1">
              <w:rPr>
                <w:rFonts w:ascii="Times New Roman" w:hAnsi="Times New Roman" w:cs="Times New Roman"/>
                <w:sz w:val="21"/>
                <w:szCs w:val="21"/>
              </w:rPr>
              <w:lastRenderedPageBreak/>
              <w:t>трансфертов из федерального бюджета</w:t>
            </w:r>
          </w:p>
        </w:tc>
        <w:tc>
          <w:tcPr>
            <w:tcW w:w="1276" w:type="dxa"/>
            <w:tcBorders>
              <w:top w:val="nil"/>
              <w:bottom w:val="nil"/>
            </w:tcBorders>
          </w:tcPr>
          <w:p w:rsidR="004A2FBE" w:rsidRPr="00963AC1" w:rsidRDefault="000B68A9">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6252,0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2518,3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1508,7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914,3</w:t>
            </w:r>
          </w:p>
        </w:tc>
        <w:tc>
          <w:tcPr>
            <w:tcW w:w="992" w:type="dxa"/>
            <w:tcBorders>
              <w:top w:val="nil"/>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1310,7</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Рубки ухода за молодняками (осветление, прочистка)</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0B68A9">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2215,5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777,0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479,5</w:t>
            </w:r>
          </w:p>
        </w:tc>
        <w:tc>
          <w:tcPr>
            <w:tcW w:w="992" w:type="dxa"/>
            <w:tcBorders>
              <w:top w:val="single" w:sz="4" w:space="0" w:color="auto"/>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479,5</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0B68A9">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2215,5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777,0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479,5</w:t>
            </w:r>
          </w:p>
          <w:p w:rsidR="004A2FBE" w:rsidRPr="00963AC1" w:rsidRDefault="004A2FBE">
            <w:pPr>
              <w:pStyle w:val="ConsPlusNormal"/>
              <w:jc w:val="center"/>
              <w:rPr>
                <w:rFonts w:ascii="Times New Roman" w:hAnsi="Times New Roman" w:cs="Times New Roman"/>
                <w:sz w:val="21"/>
                <w:szCs w:val="21"/>
              </w:rPr>
            </w:pPr>
          </w:p>
          <w:p w:rsidR="004A2FBE" w:rsidRPr="00963AC1" w:rsidRDefault="004A2FBE">
            <w:pPr>
              <w:pStyle w:val="ConsPlusNormal"/>
              <w:jc w:val="center"/>
              <w:rPr>
                <w:rFonts w:ascii="Times New Roman" w:hAnsi="Times New Roman" w:cs="Times New Roman"/>
                <w:sz w:val="21"/>
                <w:szCs w:val="21"/>
              </w:rPr>
            </w:pPr>
          </w:p>
          <w:p w:rsidR="004A2FBE" w:rsidRPr="00963AC1" w:rsidRDefault="004A2FBE">
            <w:pPr>
              <w:pStyle w:val="ConsPlusNormal"/>
              <w:jc w:val="center"/>
              <w:rPr>
                <w:rFonts w:ascii="Times New Roman" w:hAnsi="Times New Roman" w:cs="Times New Roman"/>
                <w:sz w:val="21"/>
                <w:szCs w:val="21"/>
                <w:lang w:val="en-US"/>
              </w:rPr>
            </w:pPr>
          </w:p>
        </w:tc>
        <w:tc>
          <w:tcPr>
            <w:tcW w:w="992" w:type="dxa"/>
            <w:tcBorders>
              <w:top w:val="nil"/>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479,5</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Рубки ухода за лесом (прореживание, приходные)</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014F6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w:t>
            </w:r>
            <w:r w:rsidR="004A2FBE" w:rsidRPr="00963AC1">
              <w:rPr>
                <w:rFonts w:ascii="Times New Roman" w:hAnsi="Times New Roman" w:cs="Times New Roman"/>
                <w:sz w:val="21"/>
                <w:szCs w:val="21"/>
              </w:rPr>
              <w:t>000,0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single" w:sz="4" w:space="0" w:color="auto"/>
              <w:bottom w:val="nil"/>
            </w:tcBorders>
          </w:tcPr>
          <w:p w:rsidR="004A2FBE" w:rsidRPr="00963AC1" w:rsidRDefault="00014F67">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внебюджетный источник</w:t>
            </w:r>
          </w:p>
        </w:tc>
        <w:tc>
          <w:tcPr>
            <w:tcW w:w="1276" w:type="dxa"/>
            <w:tcBorders>
              <w:top w:val="nil"/>
              <w:bottom w:val="single" w:sz="4" w:space="0" w:color="auto"/>
            </w:tcBorders>
          </w:tcPr>
          <w:p w:rsidR="004A2FBE" w:rsidRPr="00963AC1" w:rsidRDefault="00597E1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w:t>
            </w:r>
            <w:r w:rsidR="004A2FBE" w:rsidRPr="00963AC1">
              <w:rPr>
                <w:rFonts w:ascii="Times New Roman" w:hAnsi="Times New Roman" w:cs="Times New Roman"/>
                <w:sz w:val="21"/>
                <w:szCs w:val="21"/>
              </w:rPr>
              <w:t>000,0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single" w:sz="4" w:space="0" w:color="auto"/>
            </w:tcBorders>
          </w:tcPr>
          <w:p w:rsidR="004A2FBE" w:rsidRPr="00963AC1" w:rsidRDefault="00597E1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Заготовка (производство) семян лесных растений</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070A0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4164,2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660,1</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3504,1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межбюджетных </w:t>
            </w:r>
            <w:r w:rsidRPr="00963AC1">
              <w:rPr>
                <w:rFonts w:ascii="Times New Roman" w:hAnsi="Times New Roman" w:cs="Times New Roman"/>
                <w:sz w:val="21"/>
                <w:szCs w:val="21"/>
              </w:rPr>
              <w:lastRenderedPageBreak/>
              <w:t>трансфертов из федерального бюджета</w:t>
            </w:r>
          </w:p>
        </w:tc>
        <w:tc>
          <w:tcPr>
            <w:tcW w:w="1276" w:type="dxa"/>
            <w:tcBorders>
              <w:top w:val="nil"/>
              <w:bottom w:val="nil"/>
            </w:tcBorders>
          </w:tcPr>
          <w:p w:rsidR="004A2FBE" w:rsidRPr="00963AC1" w:rsidRDefault="00070A0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4164,2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660,1</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3504,1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На оснащение учреждений, выполняющих мероприятия по воспроизводству лесов, специализированной техникой и оборудованием для проведения комплекса мероприятий по лесовосстановлению и лесоразведению</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D81DA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18123,6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4859,3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5111,9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5237</w:t>
            </w:r>
            <w:r w:rsidRPr="00963AC1">
              <w:rPr>
                <w:rFonts w:ascii="Times New Roman" w:hAnsi="Times New Roman" w:cs="Times New Roman"/>
                <w:sz w:val="21"/>
                <w:szCs w:val="21"/>
              </w:rPr>
              <w:t>,</w:t>
            </w:r>
            <w:r w:rsidRPr="00963AC1">
              <w:rPr>
                <w:rFonts w:ascii="Times New Roman" w:hAnsi="Times New Roman" w:cs="Times New Roman"/>
                <w:sz w:val="21"/>
                <w:szCs w:val="21"/>
                <w:lang w:val="en-US"/>
              </w:rPr>
              <w:t>2</w:t>
            </w:r>
          </w:p>
        </w:tc>
        <w:tc>
          <w:tcPr>
            <w:tcW w:w="992" w:type="dxa"/>
            <w:tcBorders>
              <w:top w:val="single" w:sz="4" w:space="0" w:color="auto"/>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2915,2</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 межбюджетных трансфертов из федерального бюджета</w:t>
            </w:r>
          </w:p>
        </w:tc>
        <w:tc>
          <w:tcPr>
            <w:tcW w:w="1276" w:type="dxa"/>
            <w:tcBorders>
              <w:top w:val="nil"/>
              <w:bottom w:val="nil"/>
            </w:tcBorders>
          </w:tcPr>
          <w:p w:rsidR="004A2FBE" w:rsidRPr="00963AC1" w:rsidRDefault="00D81DA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18123,6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4859,3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5111,9</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lang w:val="en-US"/>
              </w:rPr>
              <w:t>5237,2</w:t>
            </w:r>
          </w:p>
        </w:tc>
        <w:tc>
          <w:tcPr>
            <w:tcW w:w="992" w:type="dxa"/>
            <w:tcBorders>
              <w:top w:val="nil"/>
              <w:bottom w:val="nil"/>
            </w:tcBorders>
          </w:tcPr>
          <w:p w:rsidR="004A2FBE" w:rsidRPr="00963AC1" w:rsidRDefault="007E025D">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2915,2</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B876B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51.</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На оснащение учреждений специализированной техникой и оборудованием для проведения комплекса мероприятий по охране лесов от пожаров</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F974D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88367,3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39102,3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20195,0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15883,0</w:t>
            </w:r>
          </w:p>
        </w:tc>
        <w:tc>
          <w:tcPr>
            <w:tcW w:w="992" w:type="dxa"/>
            <w:tcBorders>
              <w:top w:val="single" w:sz="4" w:space="0" w:color="auto"/>
              <w:bottom w:val="nil"/>
            </w:tcBorders>
          </w:tcPr>
          <w:p w:rsidR="004A2FBE" w:rsidRPr="00963AC1" w:rsidRDefault="00B876B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13187,0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 межбюджетных трансфертов из федерального бюджета</w:t>
            </w:r>
          </w:p>
        </w:tc>
        <w:tc>
          <w:tcPr>
            <w:tcW w:w="1276" w:type="dxa"/>
            <w:tcBorders>
              <w:top w:val="nil"/>
              <w:bottom w:val="nil"/>
            </w:tcBorders>
          </w:tcPr>
          <w:p w:rsidR="004A2FBE" w:rsidRPr="00963AC1" w:rsidRDefault="00F974D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86367,3</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38602,3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19695,0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15383,0</w:t>
            </w:r>
          </w:p>
        </w:tc>
        <w:tc>
          <w:tcPr>
            <w:tcW w:w="992" w:type="dxa"/>
            <w:tcBorders>
              <w:top w:val="nil"/>
              <w:bottom w:val="nil"/>
            </w:tcBorders>
          </w:tcPr>
          <w:p w:rsidR="004A2FBE" w:rsidRPr="00963AC1" w:rsidRDefault="00B876B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12687,0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F974D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w:t>
            </w:r>
            <w:r w:rsidR="00D56B66"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w:t>
            </w:r>
            <w:r w:rsidR="00D56B66"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w:t>
            </w:r>
            <w:r w:rsidR="00D56B66"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D56B6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500,0</w:t>
            </w:r>
          </w:p>
        </w:tc>
      </w:tr>
      <w:tr w:rsidR="00DD1BC1" w:rsidRPr="00963AC1" w:rsidTr="009D1C08">
        <w:tc>
          <w:tcPr>
            <w:tcW w:w="14884" w:type="dxa"/>
            <w:gridSpan w:val="13"/>
            <w:tcBorders>
              <w:top w:val="single" w:sz="4" w:space="0" w:color="auto"/>
              <w:bottom w:val="single" w:sz="4" w:space="0" w:color="auto"/>
            </w:tcBorders>
          </w:tcPr>
          <w:p w:rsidR="00DD1BC1" w:rsidRPr="00DD1BC1" w:rsidRDefault="00DD1BC1">
            <w:pPr>
              <w:pStyle w:val="ConsPlusNormal"/>
              <w:jc w:val="center"/>
              <w:outlineLvl w:val="2"/>
              <w:rPr>
                <w:rFonts w:ascii="Times New Roman" w:hAnsi="Times New Roman" w:cs="Times New Roman"/>
                <w:b/>
                <w:sz w:val="21"/>
                <w:szCs w:val="21"/>
              </w:rPr>
            </w:pPr>
            <w:r w:rsidRPr="00DD1BC1">
              <w:rPr>
                <w:rFonts w:ascii="Times New Roman" w:hAnsi="Times New Roman" w:cs="Times New Roman"/>
                <w:b/>
                <w:sz w:val="21"/>
                <w:szCs w:val="21"/>
              </w:rPr>
              <w:t>II. Подпрограмма «Обеспечение реализации государственной программы Республики Дагестан "Развитие лесного хозяйства Республики Дагестан»</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p>
        </w:tc>
        <w:tc>
          <w:tcPr>
            <w:tcW w:w="2268" w:type="dxa"/>
            <w:vMerge w:val="restart"/>
            <w:tcBorders>
              <w:top w:val="single" w:sz="4" w:space="0" w:color="auto"/>
              <w:bottom w:val="single" w:sz="4" w:space="0" w:color="auto"/>
            </w:tcBorders>
          </w:tcPr>
          <w:p w:rsidR="004A2FBE" w:rsidRPr="00963AC1" w:rsidRDefault="00DD1BC1">
            <w:pPr>
              <w:pStyle w:val="ConsPlusNormal"/>
              <w:rPr>
                <w:rFonts w:ascii="Times New Roman" w:hAnsi="Times New Roman" w:cs="Times New Roman"/>
                <w:sz w:val="21"/>
                <w:szCs w:val="21"/>
              </w:rPr>
            </w:pPr>
            <w:r>
              <w:rPr>
                <w:rFonts w:ascii="Times New Roman" w:hAnsi="Times New Roman" w:cs="Times New Roman"/>
                <w:sz w:val="21"/>
                <w:szCs w:val="21"/>
              </w:rPr>
              <w:t>Подпрограмма II «</w:t>
            </w:r>
            <w:r w:rsidR="004A2FBE" w:rsidRPr="00963AC1">
              <w:rPr>
                <w:rFonts w:ascii="Times New Roman" w:hAnsi="Times New Roman" w:cs="Times New Roman"/>
                <w:sz w:val="21"/>
                <w:szCs w:val="21"/>
              </w:rPr>
              <w:t xml:space="preserve">Обеспечение реализации государственной </w:t>
            </w:r>
            <w:r>
              <w:rPr>
                <w:rFonts w:ascii="Times New Roman" w:hAnsi="Times New Roman" w:cs="Times New Roman"/>
                <w:sz w:val="21"/>
                <w:szCs w:val="21"/>
              </w:rPr>
              <w:lastRenderedPageBreak/>
              <w:t>программы Республики Дагестан «</w:t>
            </w:r>
            <w:r w:rsidR="004A2FBE" w:rsidRPr="00963AC1">
              <w:rPr>
                <w:rFonts w:ascii="Times New Roman" w:hAnsi="Times New Roman" w:cs="Times New Roman"/>
                <w:sz w:val="21"/>
                <w:szCs w:val="21"/>
              </w:rPr>
              <w:t>Развитие лесного хозяй</w:t>
            </w:r>
            <w:r>
              <w:rPr>
                <w:rFonts w:ascii="Times New Roman" w:hAnsi="Times New Roman" w:cs="Times New Roman"/>
                <w:sz w:val="21"/>
                <w:szCs w:val="21"/>
              </w:rPr>
              <w:t>ства Республики Дагестан»</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9B38C0">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232229,2</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22398,5</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20098,8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23750,9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29000,0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34865,0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33631,8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lang w:val="en-US"/>
              </w:rPr>
              <w:t>34192</w:t>
            </w:r>
            <w:r w:rsidRPr="00963AC1">
              <w:rPr>
                <w:rFonts w:ascii="Times New Roman" w:hAnsi="Times New Roman" w:cs="Times New Roman"/>
                <w:sz w:val="21"/>
                <w:szCs w:val="21"/>
              </w:rPr>
              <w:t>,5</w:t>
            </w:r>
          </w:p>
        </w:tc>
        <w:tc>
          <w:tcPr>
            <w:tcW w:w="992" w:type="dxa"/>
            <w:tcBorders>
              <w:top w:val="single" w:sz="4" w:space="0" w:color="auto"/>
              <w:bottom w:val="nil"/>
            </w:tcBorders>
          </w:tcPr>
          <w:p w:rsidR="004A2FBE" w:rsidRPr="00963AC1" w:rsidRDefault="0019378B">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34292,5</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межбюджетных </w:t>
            </w:r>
            <w:r w:rsidRPr="00963AC1">
              <w:rPr>
                <w:rFonts w:ascii="Times New Roman" w:hAnsi="Times New Roman" w:cs="Times New Roman"/>
                <w:sz w:val="21"/>
                <w:szCs w:val="21"/>
              </w:rPr>
              <w:lastRenderedPageBreak/>
              <w:t>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19378B">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nil"/>
            </w:tcBorders>
          </w:tcPr>
          <w:p w:rsidR="004A2FBE" w:rsidRPr="00963AC1" w:rsidRDefault="009B38C0">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205885,7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22398,5</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20098,0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23706,1</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29000,0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28160,8</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27492,5</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27492,5</w:t>
            </w:r>
          </w:p>
        </w:tc>
        <w:tc>
          <w:tcPr>
            <w:tcW w:w="992" w:type="dxa"/>
            <w:tcBorders>
              <w:top w:val="nil"/>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27492,5</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внебюджетные средства</w:t>
            </w:r>
          </w:p>
        </w:tc>
        <w:tc>
          <w:tcPr>
            <w:tcW w:w="1276" w:type="dxa"/>
            <w:tcBorders>
              <w:top w:val="nil"/>
              <w:bottom w:val="single" w:sz="4" w:space="0" w:color="auto"/>
            </w:tcBorders>
          </w:tcPr>
          <w:p w:rsidR="004A2FBE" w:rsidRPr="00963AC1" w:rsidRDefault="009B38C0">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26343,5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6704,2</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6193,3</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6700,0</w:t>
            </w:r>
          </w:p>
        </w:tc>
        <w:tc>
          <w:tcPr>
            <w:tcW w:w="992" w:type="dxa"/>
            <w:tcBorders>
              <w:top w:val="nil"/>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6800,0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52.</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Расходы на выплаты по оплате труда работников государственных органов Республики Дагестан. Расходы на выплаты персоналу в целях обеспечения выполнения функций государственными органами, Фонд оплаты труда государственных органов и взносы по обязательному социальному страхованию</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95503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54021,0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6234,8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6285,9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7355,5</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7240,0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7227,4</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6559,1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6559,1</w:t>
            </w:r>
          </w:p>
        </w:tc>
        <w:tc>
          <w:tcPr>
            <w:tcW w:w="992" w:type="dxa"/>
            <w:tcBorders>
              <w:top w:val="single" w:sz="4" w:space="0" w:color="auto"/>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6559,1</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 межбюджетных</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955038">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54021,0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6234,8</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6285,9</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7355,5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7240,0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7227,4</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6559,1</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6559,1</w:t>
            </w:r>
          </w:p>
        </w:tc>
        <w:tc>
          <w:tcPr>
            <w:tcW w:w="992" w:type="dxa"/>
            <w:tcBorders>
              <w:top w:val="nil"/>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6559,1</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53.</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 xml:space="preserve">Расходы на выплаты персоналу в целях обеспечения выполнения функций государственными казенными учреждениями, Фонд оплаты труда казенных учреждений и взносы по обязательному социальному </w:t>
            </w:r>
            <w:r w:rsidRPr="00963AC1">
              <w:rPr>
                <w:rFonts w:ascii="Times New Roman" w:hAnsi="Times New Roman" w:cs="Times New Roman"/>
                <w:sz w:val="21"/>
                <w:szCs w:val="21"/>
              </w:rPr>
              <w:lastRenderedPageBreak/>
              <w:t>страхованию, закупка товаров, работ и услуг для обеспечения государственных нужд</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lastRenderedPageBreak/>
              <w:t>всего</w:t>
            </w:r>
          </w:p>
        </w:tc>
        <w:tc>
          <w:tcPr>
            <w:tcW w:w="1276" w:type="dxa"/>
            <w:tcBorders>
              <w:top w:val="single" w:sz="4" w:space="0" w:color="auto"/>
              <w:bottom w:val="nil"/>
            </w:tcBorders>
          </w:tcPr>
          <w:p w:rsidR="004A2FBE" w:rsidRPr="00963AC1" w:rsidRDefault="00C7211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71486,0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3357,8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2847,1</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4926,9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11163,0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c>
          <w:tcPr>
            <w:tcW w:w="992" w:type="dxa"/>
            <w:tcBorders>
              <w:top w:val="single" w:sz="4" w:space="0" w:color="auto"/>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C7211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71486,0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3357,8</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2847,1</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4926,9</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11163,0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c>
          <w:tcPr>
            <w:tcW w:w="992" w:type="dxa"/>
            <w:tcBorders>
              <w:top w:val="nil"/>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12297,8</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lastRenderedPageBreak/>
              <w:t>54.</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Предоставление субсидий бюджетным и автономным учреждениям</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0F115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99294,7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12298,3</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9343,7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10769,8</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9597,0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14439,8</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13874,9</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14435,6</w:t>
            </w:r>
          </w:p>
        </w:tc>
        <w:tc>
          <w:tcPr>
            <w:tcW w:w="992" w:type="dxa"/>
            <w:tcBorders>
              <w:top w:val="single" w:sz="4" w:space="0" w:color="auto"/>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14535,6</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w:t>
            </w:r>
          </w:p>
        </w:tc>
        <w:tc>
          <w:tcPr>
            <w:tcW w:w="1276" w:type="dxa"/>
            <w:tcBorders>
              <w:top w:val="nil"/>
              <w:bottom w:val="nil"/>
            </w:tcBorders>
          </w:tcPr>
          <w:p w:rsidR="004A2FBE" w:rsidRPr="00963AC1" w:rsidRDefault="000F115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72951,2</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12298,3</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9343,7</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10769,8</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9597,0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7735,6</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7735,6</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7735,6</w:t>
            </w:r>
          </w:p>
        </w:tc>
        <w:tc>
          <w:tcPr>
            <w:tcW w:w="992" w:type="dxa"/>
            <w:tcBorders>
              <w:top w:val="nil"/>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7735,6</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внебюджетный источник</w:t>
            </w:r>
          </w:p>
        </w:tc>
        <w:tc>
          <w:tcPr>
            <w:tcW w:w="1276" w:type="dxa"/>
            <w:tcBorders>
              <w:top w:val="nil"/>
              <w:bottom w:val="single" w:sz="4" w:space="0" w:color="auto"/>
            </w:tcBorders>
          </w:tcPr>
          <w:p w:rsidR="004A2FBE" w:rsidRPr="00963AC1" w:rsidRDefault="000F1154">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26343,5</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6704,2</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6193,3</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6700,0</w:t>
            </w:r>
          </w:p>
        </w:tc>
        <w:tc>
          <w:tcPr>
            <w:tcW w:w="992" w:type="dxa"/>
            <w:tcBorders>
              <w:top w:val="nil"/>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6800,0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55.</w:t>
            </w:r>
          </w:p>
        </w:tc>
        <w:tc>
          <w:tcPr>
            <w:tcW w:w="2268"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Иные бюджетные ассигнования</w:t>
            </w:r>
          </w:p>
        </w:tc>
        <w:tc>
          <w:tcPr>
            <w:tcW w:w="1843" w:type="dxa"/>
            <w:tcBorders>
              <w:top w:val="single" w:sz="4" w:space="0" w:color="auto"/>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всего</w:t>
            </w:r>
          </w:p>
        </w:tc>
        <w:tc>
          <w:tcPr>
            <w:tcW w:w="1276" w:type="dxa"/>
            <w:tcBorders>
              <w:top w:val="single" w:sz="4" w:space="0" w:color="auto"/>
              <w:bottom w:val="nil"/>
            </w:tcBorders>
          </w:tcPr>
          <w:p w:rsidR="004A2FBE" w:rsidRPr="00963AC1" w:rsidRDefault="00A6127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7427,6</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507,6</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1621,3</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698,7</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tc>
        <w:tc>
          <w:tcPr>
            <w:tcW w:w="993"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p w:rsidR="004A2FBE" w:rsidRPr="00963AC1" w:rsidRDefault="004A2FBE">
            <w:pPr>
              <w:pStyle w:val="ConsPlusNormal"/>
              <w:jc w:val="center"/>
              <w:rPr>
                <w:rFonts w:ascii="Times New Roman" w:hAnsi="Times New Roman" w:cs="Times New Roman"/>
                <w:sz w:val="21"/>
                <w:szCs w:val="21"/>
              </w:rPr>
            </w:pPr>
          </w:p>
          <w:p w:rsidR="004A2FBE" w:rsidRPr="00963AC1" w:rsidRDefault="004A2FBE">
            <w:pPr>
              <w:pStyle w:val="ConsPlusNormal"/>
              <w:jc w:val="center"/>
              <w:rPr>
                <w:rFonts w:ascii="Times New Roman" w:hAnsi="Times New Roman" w:cs="Times New Roman"/>
                <w:sz w:val="21"/>
                <w:szCs w:val="21"/>
              </w:rPr>
            </w:pPr>
          </w:p>
        </w:tc>
        <w:tc>
          <w:tcPr>
            <w:tcW w:w="992" w:type="dxa"/>
            <w:tcBorders>
              <w:top w:val="single" w:sz="4" w:space="0" w:color="auto"/>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tc>
        <w:tc>
          <w:tcPr>
            <w:tcW w:w="992" w:type="dxa"/>
            <w:tcBorders>
              <w:top w:val="single" w:sz="4" w:space="0" w:color="auto"/>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 том числе</w:t>
            </w:r>
          </w:p>
        </w:tc>
        <w:tc>
          <w:tcPr>
            <w:tcW w:w="1276"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3"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c>
          <w:tcPr>
            <w:tcW w:w="992" w:type="dxa"/>
            <w:tcBorders>
              <w:top w:val="nil"/>
              <w:bottom w:val="nil"/>
            </w:tcBorders>
          </w:tcPr>
          <w:p w:rsidR="004A2FBE" w:rsidRPr="00963AC1" w:rsidRDefault="004A2FBE">
            <w:pPr>
              <w:pStyle w:val="ConsPlusNormal"/>
              <w:rPr>
                <w:rFonts w:ascii="Times New Roman" w:hAnsi="Times New Roman" w:cs="Times New Roman"/>
                <w:sz w:val="21"/>
                <w:szCs w:val="21"/>
              </w:rPr>
            </w:pPr>
          </w:p>
        </w:tc>
      </w:tr>
      <w:tr w:rsidR="0023416C" w:rsidRPr="00963AC1" w:rsidTr="0023416C">
        <w:tblPrEx>
          <w:tblBorders>
            <w:insideH w:val="none" w:sz="0" w:space="0" w:color="auto"/>
          </w:tblBorders>
        </w:tblPrEx>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nil"/>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3"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c>
          <w:tcPr>
            <w:tcW w:w="992" w:type="dxa"/>
            <w:tcBorders>
              <w:top w:val="nil"/>
              <w:bottom w:val="nil"/>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2268"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1843" w:type="dxa"/>
            <w:tcBorders>
              <w:top w:val="nil"/>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nil"/>
              <w:bottom w:val="single" w:sz="4" w:space="0" w:color="auto"/>
            </w:tcBorders>
          </w:tcPr>
          <w:p w:rsidR="004A2FBE" w:rsidRPr="00963AC1" w:rsidRDefault="00A61276">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7427,6</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507,6</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1621,3</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698,7</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1000,0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tc>
        <w:tc>
          <w:tcPr>
            <w:tcW w:w="993"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tc>
        <w:tc>
          <w:tcPr>
            <w:tcW w:w="992" w:type="dxa"/>
            <w:tcBorders>
              <w:top w:val="nil"/>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tc>
        <w:tc>
          <w:tcPr>
            <w:tcW w:w="992" w:type="dxa"/>
            <w:tcBorders>
              <w:top w:val="nil"/>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900,0</w:t>
            </w:r>
          </w:p>
        </w:tc>
      </w:tr>
      <w:tr w:rsidR="0023416C" w:rsidRPr="00963AC1" w:rsidTr="0023416C">
        <w:tc>
          <w:tcPr>
            <w:tcW w:w="567" w:type="dxa"/>
            <w:vMerge w:val="restart"/>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p>
        </w:tc>
        <w:tc>
          <w:tcPr>
            <w:tcW w:w="4111" w:type="dxa"/>
            <w:gridSpan w:val="2"/>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Итого по Программе</w:t>
            </w:r>
          </w:p>
        </w:tc>
        <w:tc>
          <w:tcPr>
            <w:tcW w:w="1276" w:type="dxa"/>
            <w:tcBorders>
              <w:top w:val="single" w:sz="4" w:space="0" w:color="auto"/>
              <w:bottom w:val="single" w:sz="4" w:space="0" w:color="auto"/>
            </w:tcBorders>
          </w:tcPr>
          <w:p w:rsidR="004A2FBE" w:rsidRPr="00963AC1" w:rsidRDefault="009515F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1735840,4</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157924,3</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151313,8</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139825,5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170376,8</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179490,9</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241122,0</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lang w:val="en-US"/>
              </w:rPr>
              <w:t>254</w:t>
            </w:r>
            <w:r w:rsidRPr="00963AC1">
              <w:rPr>
                <w:rFonts w:ascii="Times New Roman" w:hAnsi="Times New Roman" w:cs="Times New Roman"/>
                <w:sz w:val="21"/>
                <w:szCs w:val="21"/>
              </w:rPr>
              <w:t>967,5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217120,0</w:t>
            </w:r>
          </w:p>
        </w:tc>
        <w:tc>
          <w:tcPr>
            <w:tcW w:w="992" w:type="dxa"/>
            <w:tcBorders>
              <w:top w:val="single" w:sz="4" w:space="0" w:color="auto"/>
              <w:bottom w:val="single" w:sz="4" w:space="0" w:color="auto"/>
            </w:tcBorders>
          </w:tcPr>
          <w:p w:rsidR="004A2FBE" w:rsidRPr="00963AC1" w:rsidRDefault="0052609F">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223699,6</w:t>
            </w:r>
          </w:p>
          <w:p w:rsidR="008C7A9A" w:rsidRPr="00963AC1" w:rsidRDefault="008C7A9A">
            <w:pPr>
              <w:pStyle w:val="ConsPlusNormal"/>
              <w:jc w:val="center"/>
              <w:rPr>
                <w:rFonts w:ascii="Times New Roman" w:hAnsi="Times New Roman" w:cs="Times New Roman"/>
                <w:sz w:val="21"/>
                <w:szCs w:val="21"/>
              </w:rPr>
            </w:pP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4111" w:type="dxa"/>
            <w:gridSpan w:val="2"/>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межбюджетных трансфертов из федерального бюджета</w:t>
            </w:r>
          </w:p>
        </w:tc>
        <w:tc>
          <w:tcPr>
            <w:tcW w:w="1276" w:type="dxa"/>
            <w:tcBorders>
              <w:top w:val="single" w:sz="4" w:space="0" w:color="auto"/>
              <w:bottom w:val="single" w:sz="4" w:space="0" w:color="auto"/>
            </w:tcBorders>
          </w:tcPr>
          <w:p w:rsidR="004A2FBE" w:rsidRPr="00963AC1" w:rsidRDefault="009515F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1449430,9</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130057,9</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125786,8</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116699,0</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135997,4</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146962,4</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204757,0</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219835,7</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181427,5</w:t>
            </w:r>
          </w:p>
        </w:tc>
        <w:tc>
          <w:tcPr>
            <w:tcW w:w="992" w:type="dxa"/>
            <w:tcBorders>
              <w:top w:val="single" w:sz="4" w:space="0" w:color="auto"/>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187907,1</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4111" w:type="dxa"/>
            <w:gridSpan w:val="2"/>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республиканский бюджет РД</w:t>
            </w:r>
          </w:p>
        </w:tc>
        <w:tc>
          <w:tcPr>
            <w:tcW w:w="1276" w:type="dxa"/>
            <w:tcBorders>
              <w:top w:val="single" w:sz="4" w:space="0" w:color="auto"/>
              <w:bottom w:val="single" w:sz="4" w:space="0" w:color="auto"/>
            </w:tcBorders>
          </w:tcPr>
          <w:p w:rsidR="004A2FBE" w:rsidRPr="00963AC1" w:rsidRDefault="009515F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243423,6</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25337,9</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22998,5</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20598,0</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31850,9</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30000,0</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28660,8</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27992,5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27992,5</w:t>
            </w:r>
          </w:p>
        </w:tc>
        <w:tc>
          <w:tcPr>
            <w:tcW w:w="992" w:type="dxa"/>
            <w:tcBorders>
              <w:top w:val="single" w:sz="4" w:space="0" w:color="auto"/>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27992,5</w:t>
            </w:r>
          </w:p>
        </w:tc>
      </w:tr>
      <w:tr w:rsidR="0023416C" w:rsidRPr="00963AC1" w:rsidTr="0023416C">
        <w:tc>
          <w:tcPr>
            <w:tcW w:w="567" w:type="dxa"/>
            <w:vMerge/>
            <w:tcBorders>
              <w:top w:val="single" w:sz="4" w:space="0" w:color="auto"/>
              <w:bottom w:val="single" w:sz="4" w:space="0" w:color="auto"/>
            </w:tcBorders>
          </w:tcPr>
          <w:p w:rsidR="004A2FBE" w:rsidRPr="00963AC1" w:rsidRDefault="004A2FBE">
            <w:pPr>
              <w:rPr>
                <w:rFonts w:ascii="Times New Roman" w:hAnsi="Times New Roman" w:cs="Times New Roman"/>
                <w:sz w:val="21"/>
                <w:szCs w:val="21"/>
              </w:rPr>
            </w:pPr>
          </w:p>
        </w:tc>
        <w:tc>
          <w:tcPr>
            <w:tcW w:w="4111" w:type="dxa"/>
            <w:gridSpan w:val="2"/>
            <w:tcBorders>
              <w:top w:val="single" w:sz="4" w:space="0" w:color="auto"/>
              <w:bottom w:val="single" w:sz="4" w:space="0" w:color="auto"/>
            </w:tcBorders>
          </w:tcPr>
          <w:p w:rsidR="004A2FBE" w:rsidRPr="00963AC1" w:rsidRDefault="004A2FBE">
            <w:pPr>
              <w:pStyle w:val="ConsPlusNormal"/>
              <w:rPr>
                <w:rFonts w:ascii="Times New Roman" w:hAnsi="Times New Roman" w:cs="Times New Roman"/>
                <w:sz w:val="21"/>
                <w:szCs w:val="21"/>
              </w:rPr>
            </w:pPr>
            <w:r w:rsidRPr="00963AC1">
              <w:rPr>
                <w:rFonts w:ascii="Times New Roman" w:hAnsi="Times New Roman" w:cs="Times New Roman"/>
                <w:sz w:val="21"/>
                <w:szCs w:val="21"/>
              </w:rPr>
              <w:t>внебюджетный источник</w:t>
            </w:r>
          </w:p>
        </w:tc>
        <w:tc>
          <w:tcPr>
            <w:tcW w:w="1276" w:type="dxa"/>
            <w:tcBorders>
              <w:top w:val="single" w:sz="4" w:space="0" w:color="auto"/>
              <w:bottom w:val="single" w:sz="4" w:space="0" w:color="auto"/>
            </w:tcBorders>
          </w:tcPr>
          <w:p w:rsidR="00B43987" w:rsidRPr="00963AC1" w:rsidRDefault="009515F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42</w:t>
            </w:r>
          </w:p>
          <w:p w:rsidR="004A2FBE" w:rsidRPr="00963AC1" w:rsidRDefault="009515F1">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986,0</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2528,5</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7704,2</w:t>
            </w:r>
          </w:p>
        </w:tc>
        <w:tc>
          <w:tcPr>
            <w:tcW w:w="993"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7139,3</w:t>
            </w:r>
          </w:p>
        </w:tc>
        <w:tc>
          <w:tcPr>
            <w:tcW w:w="992" w:type="dxa"/>
            <w:tcBorders>
              <w:top w:val="single" w:sz="4" w:space="0" w:color="auto"/>
              <w:bottom w:val="single" w:sz="4" w:space="0" w:color="auto"/>
            </w:tcBorders>
          </w:tcPr>
          <w:p w:rsidR="004A2FBE" w:rsidRPr="00963AC1" w:rsidRDefault="004A2FBE">
            <w:pPr>
              <w:pStyle w:val="ConsPlusNormal"/>
              <w:jc w:val="center"/>
              <w:rPr>
                <w:rFonts w:ascii="Times New Roman" w:hAnsi="Times New Roman" w:cs="Times New Roman"/>
                <w:sz w:val="21"/>
                <w:szCs w:val="21"/>
                <w:lang w:val="en-US"/>
              </w:rPr>
            </w:pPr>
            <w:r w:rsidRPr="00963AC1">
              <w:rPr>
                <w:rFonts w:ascii="Times New Roman" w:hAnsi="Times New Roman" w:cs="Times New Roman"/>
                <w:sz w:val="21"/>
                <w:szCs w:val="21"/>
              </w:rPr>
              <w:t>7700,0</w:t>
            </w:r>
          </w:p>
        </w:tc>
        <w:tc>
          <w:tcPr>
            <w:tcW w:w="992" w:type="dxa"/>
            <w:tcBorders>
              <w:top w:val="single" w:sz="4" w:space="0" w:color="auto"/>
              <w:bottom w:val="single" w:sz="4" w:space="0" w:color="auto"/>
            </w:tcBorders>
          </w:tcPr>
          <w:p w:rsidR="004A2FBE" w:rsidRPr="00963AC1" w:rsidRDefault="002D0692">
            <w:pPr>
              <w:pStyle w:val="ConsPlusNormal"/>
              <w:jc w:val="center"/>
              <w:rPr>
                <w:rFonts w:ascii="Times New Roman" w:hAnsi="Times New Roman" w:cs="Times New Roman"/>
                <w:sz w:val="21"/>
                <w:szCs w:val="21"/>
              </w:rPr>
            </w:pPr>
            <w:r w:rsidRPr="00963AC1">
              <w:rPr>
                <w:rFonts w:ascii="Times New Roman" w:hAnsi="Times New Roman" w:cs="Times New Roman"/>
                <w:sz w:val="21"/>
                <w:szCs w:val="21"/>
              </w:rPr>
              <w:t>7800,0</w:t>
            </w:r>
          </w:p>
        </w:tc>
      </w:tr>
    </w:tbl>
    <w:p w:rsidR="00931B10" w:rsidRPr="00002377" w:rsidRDefault="00931B10">
      <w:pPr>
        <w:rPr>
          <w:rFonts w:ascii="Times New Roman" w:hAnsi="Times New Roman" w:cs="Times New Roman"/>
          <w:sz w:val="28"/>
          <w:szCs w:val="28"/>
        </w:rPr>
        <w:sectPr w:rsidR="00931B10" w:rsidRPr="00002377">
          <w:pgSz w:w="16838" w:h="11905" w:orient="landscape"/>
          <w:pgMar w:top="1701" w:right="1134" w:bottom="850" w:left="1134" w:header="0" w:footer="0" w:gutter="0"/>
          <w:cols w:space="720"/>
        </w:sectPr>
      </w:pPr>
    </w:p>
    <w:p w:rsidR="00931B10" w:rsidRPr="00DD1BC1" w:rsidRDefault="00931B10">
      <w:pPr>
        <w:pStyle w:val="ConsPlusNormal"/>
        <w:jc w:val="right"/>
        <w:outlineLvl w:val="1"/>
        <w:rPr>
          <w:rFonts w:ascii="Times New Roman" w:hAnsi="Times New Roman" w:cs="Times New Roman"/>
          <w:sz w:val="24"/>
          <w:szCs w:val="24"/>
        </w:rPr>
      </w:pPr>
      <w:r w:rsidRPr="00DD1BC1">
        <w:rPr>
          <w:rFonts w:ascii="Times New Roman" w:hAnsi="Times New Roman" w:cs="Times New Roman"/>
          <w:sz w:val="24"/>
          <w:szCs w:val="24"/>
        </w:rPr>
        <w:lastRenderedPageBreak/>
        <w:t>Приложение N 3</w:t>
      </w:r>
    </w:p>
    <w:p w:rsidR="00931B10" w:rsidRPr="00DD1BC1" w:rsidRDefault="00931B10">
      <w:pPr>
        <w:pStyle w:val="ConsPlusNormal"/>
        <w:jc w:val="right"/>
        <w:rPr>
          <w:rFonts w:ascii="Times New Roman" w:hAnsi="Times New Roman" w:cs="Times New Roman"/>
          <w:sz w:val="24"/>
          <w:szCs w:val="24"/>
        </w:rPr>
      </w:pPr>
      <w:r w:rsidRPr="00DD1BC1">
        <w:rPr>
          <w:rFonts w:ascii="Times New Roman" w:hAnsi="Times New Roman" w:cs="Times New Roman"/>
          <w:sz w:val="24"/>
          <w:szCs w:val="24"/>
        </w:rPr>
        <w:t>к государственной программе</w:t>
      </w:r>
    </w:p>
    <w:p w:rsidR="00931B10" w:rsidRPr="00DD1BC1" w:rsidRDefault="00931B10">
      <w:pPr>
        <w:pStyle w:val="ConsPlusNormal"/>
        <w:jc w:val="right"/>
        <w:rPr>
          <w:rFonts w:ascii="Times New Roman" w:hAnsi="Times New Roman" w:cs="Times New Roman"/>
          <w:sz w:val="24"/>
          <w:szCs w:val="24"/>
        </w:rPr>
      </w:pPr>
      <w:r w:rsidRPr="00DD1BC1">
        <w:rPr>
          <w:rFonts w:ascii="Times New Roman" w:hAnsi="Times New Roman" w:cs="Times New Roman"/>
          <w:sz w:val="24"/>
          <w:szCs w:val="24"/>
        </w:rPr>
        <w:t>Республики Дагестан</w:t>
      </w:r>
    </w:p>
    <w:p w:rsidR="00931B10" w:rsidRPr="00DD1BC1" w:rsidRDefault="00DD1BC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931B10" w:rsidRPr="00DD1BC1">
        <w:rPr>
          <w:rFonts w:ascii="Times New Roman" w:hAnsi="Times New Roman" w:cs="Times New Roman"/>
          <w:sz w:val="24"/>
          <w:szCs w:val="24"/>
        </w:rPr>
        <w:t>Развитие лесного хозяйства</w:t>
      </w:r>
    </w:p>
    <w:p w:rsidR="00931B10" w:rsidRPr="00DD1BC1" w:rsidRDefault="00DD1BC1">
      <w:pPr>
        <w:pStyle w:val="ConsPlusNormal"/>
        <w:jc w:val="right"/>
        <w:rPr>
          <w:rFonts w:ascii="Times New Roman" w:hAnsi="Times New Roman" w:cs="Times New Roman"/>
          <w:sz w:val="24"/>
          <w:szCs w:val="24"/>
        </w:rPr>
      </w:pPr>
      <w:r>
        <w:rPr>
          <w:rFonts w:ascii="Times New Roman" w:hAnsi="Times New Roman" w:cs="Times New Roman"/>
          <w:sz w:val="24"/>
          <w:szCs w:val="24"/>
        </w:rPr>
        <w:t>Республики Дагестан»</w:t>
      </w:r>
    </w:p>
    <w:p w:rsidR="00931B10" w:rsidRPr="00002377" w:rsidRDefault="00931B10">
      <w:pPr>
        <w:pStyle w:val="ConsPlusNormal"/>
        <w:jc w:val="both"/>
        <w:rPr>
          <w:rFonts w:ascii="Times New Roman" w:hAnsi="Times New Roman" w:cs="Times New Roman"/>
          <w:sz w:val="28"/>
          <w:szCs w:val="28"/>
        </w:rPr>
      </w:pPr>
    </w:p>
    <w:p w:rsidR="000C1760" w:rsidRDefault="000C1760">
      <w:pPr>
        <w:pStyle w:val="ConsPlusTitle"/>
        <w:jc w:val="center"/>
        <w:rPr>
          <w:rFonts w:ascii="Times New Roman" w:hAnsi="Times New Roman" w:cs="Times New Roman"/>
          <w:sz w:val="28"/>
          <w:szCs w:val="28"/>
        </w:rPr>
      </w:pPr>
      <w:bookmarkStart w:id="4" w:name="P3704"/>
      <w:bookmarkEnd w:id="4"/>
    </w:p>
    <w:p w:rsidR="00931B10" w:rsidRPr="00002377" w:rsidRDefault="00931B10">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ПЕРЕЧЕНЬ</w:t>
      </w:r>
    </w:p>
    <w:p w:rsidR="000C1760" w:rsidRDefault="00111BDE">
      <w:pPr>
        <w:pStyle w:val="ConsPlusTitle"/>
        <w:jc w:val="center"/>
        <w:rPr>
          <w:rFonts w:ascii="Times New Roman" w:hAnsi="Times New Roman" w:cs="Times New Roman"/>
          <w:sz w:val="28"/>
          <w:szCs w:val="28"/>
        </w:rPr>
      </w:pPr>
      <w:r w:rsidRPr="00002377">
        <w:rPr>
          <w:rFonts w:ascii="Times New Roman" w:hAnsi="Times New Roman" w:cs="Times New Roman"/>
          <w:sz w:val="28"/>
          <w:szCs w:val="28"/>
        </w:rPr>
        <w:t>основных мероприятий государственной программы</w:t>
      </w:r>
      <w:r w:rsidR="000C1760">
        <w:rPr>
          <w:rFonts w:ascii="Times New Roman" w:hAnsi="Times New Roman" w:cs="Times New Roman"/>
          <w:sz w:val="28"/>
          <w:szCs w:val="28"/>
        </w:rPr>
        <w:t xml:space="preserve"> </w:t>
      </w:r>
      <w:r w:rsidRPr="00002377">
        <w:rPr>
          <w:rFonts w:ascii="Times New Roman" w:hAnsi="Times New Roman" w:cs="Times New Roman"/>
          <w:sz w:val="28"/>
          <w:szCs w:val="28"/>
        </w:rPr>
        <w:t>Республики Дагеста</w:t>
      </w:r>
      <w:r>
        <w:rPr>
          <w:rFonts w:ascii="Times New Roman" w:hAnsi="Times New Roman" w:cs="Times New Roman"/>
          <w:sz w:val="28"/>
          <w:szCs w:val="28"/>
        </w:rPr>
        <w:t xml:space="preserve">н </w:t>
      </w:r>
    </w:p>
    <w:p w:rsidR="00931B10" w:rsidRPr="00002377" w:rsidRDefault="00DD1BC1">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0C1760" w:rsidRPr="00002377">
        <w:rPr>
          <w:rFonts w:ascii="Times New Roman" w:hAnsi="Times New Roman" w:cs="Times New Roman"/>
          <w:sz w:val="28"/>
          <w:szCs w:val="28"/>
        </w:rPr>
        <w:t>Развитие лесного хозяйства</w:t>
      </w:r>
      <w:r w:rsidR="000C1760">
        <w:rPr>
          <w:rFonts w:ascii="Times New Roman" w:hAnsi="Times New Roman" w:cs="Times New Roman"/>
          <w:sz w:val="28"/>
          <w:szCs w:val="28"/>
        </w:rPr>
        <w:t xml:space="preserve"> Республики Дагестан</w:t>
      </w:r>
      <w:r>
        <w:rPr>
          <w:rFonts w:ascii="Times New Roman" w:hAnsi="Times New Roman" w:cs="Times New Roman"/>
          <w:sz w:val="28"/>
          <w:szCs w:val="28"/>
        </w:rPr>
        <w:t>»</w:t>
      </w:r>
    </w:p>
    <w:p w:rsidR="00931B10" w:rsidRPr="00002377" w:rsidRDefault="00931B1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608"/>
        <w:gridCol w:w="846"/>
        <w:gridCol w:w="1145"/>
        <w:gridCol w:w="794"/>
        <w:gridCol w:w="794"/>
        <w:gridCol w:w="794"/>
        <w:gridCol w:w="794"/>
        <w:gridCol w:w="794"/>
        <w:gridCol w:w="794"/>
        <w:gridCol w:w="794"/>
        <w:gridCol w:w="794"/>
        <w:gridCol w:w="794"/>
      </w:tblGrid>
      <w:tr w:rsidR="00955E1A" w:rsidRPr="00DD1BC1" w:rsidTr="00DD1BC1">
        <w:tc>
          <w:tcPr>
            <w:tcW w:w="510" w:type="dxa"/>
            <w:vMerge w:val="restart"/>
          </w:tcPr>
          <w:p w:rsidR="00955E1A" w:rsidRPr="00DD1BC1" w:rsidRDefault="00955E1A">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N п/п</w:t>
            </w:r>
          </w:p>
        </w:tc>
        <w:tc>
          <w:tcPr>
            <w:tcW w:w="2608" w:type="dxa"/>
            <w:vMerge w:val="restart"/>
          </w:tcPr>
          <w:p w:rsidR="00955E1A" w:rsidRPr="00DD1BC1" w:rsidRDefault="00955E1A">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Наименование мероприятия</w:t>
            </w:r>
          </w:p>
        </w:tc>
        <w:tc>
          <w:tcPr>
            <w:tcW w:w="846" w:type="dxa"/>
            <w:vMerge w:val="restart"/>
          </w:tcPr>
          <w:p w:rsidR="00955E1A" w:rsidRPr="00DD1BC1" w:rsidRDefault="00955E1A">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Едини</w:t>
            </w:r>
            <w:r w:rsidR="00DD1BC1">
              <w:rPr>
                <w:rFonts w:ascii="Times New Roman" w:hAnsi="Times New Roman" w:cs="Times New Roman"/>
                <w:b/>
                <w:sz w:val="21"/>
                <w:szCs w:val="21"/>
              </w:rPr>
              <w:t>-</w:t>
            </w:r>
            <w:proofErr w:type="spellStart"/>
            <w:r w:rsidRPr="00DD1BC1">
              <w:rPr>
                <w:rFonts w:ascii="Times New Roman" w:hAnsi="Times New Roman" w:cs="Times New Roman"/>
                <w:b/>
                <w:sz w:val="21"/>
                <w:szCs w:val="21"/>
              </w:rPr>
              <w:t>ца</w:t>
            </w:r>
            <w:proofErr w:type="spellEnd"/>
            <w:r w:rsidRPr="00DD1BC1">
              <w:rPr>
                <w:rFonts w:ascii="Times New Roman" w:hAnsi="Times New Roman" w:cs="Times New Roman"/>
                <w:b/>
                <w:sz w:val="21"/>
                <w:szCs w:val="21"/>
              </w:rPr>
              <w:t xml:space="preserve"> </w:t>
            </w:r>
            <w:proofErr w:type="spellStart"/>
            <w:r w:rsidRPr="00DD1BC1">
              <w:rPr>
                <w:rFonts w:ascii="Times New Roman" w:hAnsi="Times New Roman" w:cs="Times New Roman"/>
                <w:b/>
                <w:sz w:val="21"/>
                <w:szCs w:val="21"/>
              </w:rPr>
              <w:t>измере</w:t>
            </w:r>
            <w:r w:rsidR="00DD1BC1">
              <w:rPr>
                <w:rFonts w:ascii="Times New Roman" w:hAnsi="Times New Roman" w:cs="Times New Roman"/>
                <w:b/>
                <w:sz w:val="21"/>
                <w:szCs w:val="21"/>
              </w:rPr>
              <w:t>-</w:t>
            </w:r>
            <w:r w:rsidRPr="00DD1BC1">
              <w:rPr>
                <w:rFonts w:ascii="Times New Roman" w:hAnsi="Times New Roman" w:cs="Times New Roman"/>
                <w:b/>
                <w:sz w:val="21"/>
                <w:szCs w:val="21"/>
              </w:rPr>
              <w:t>ния</w:t>
            </w:r>
            <w:proofErr w:type="spellEnd"/>
          </w:p>
        </w:tc>
        <w:tc>
          <w:tcPr>
            <w:tcW w:w="1145" w:type="dxa"/>
            <w:vMerge w:val="restart"/>
          </w:tcPr>
          <w:p w:rsidR="00955E1A" w:rsidRPr="00DD1BC1" w:rsidRDefault="00955E1A">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 xml:space="preserve">Всего за период </w:t>
            </w:r>
            <w:proofErr w:type="spellStart"/>
            <w:r w:rsidRPr="00DD1BC1">
              <w:rPr>
                <w:rFonts w:ascii="Times New Roman" w:hAnsi="Times New Roman" w:cs="Times New Roman"/>
                <w:b/>
                <w:sz w:val="21"/>
                <w:szCs w:val="21"/>
              </w:rPr>
              <w:t>реализац</w:t>
            </w:r>
            <w:r w:rsidR="00DD1BC1">
              <w:rPr>
                <w:rFonts w:ascii="Times New Roman" w:hAnsi="Times New Roman" w:cs="Times New Roman"/>
                <w:b/>
                <w:sz w:val="21"/>
                <w:szCs w:val="21"/>
              </w:rPr>
              <w:t>-</w:t>
            </w:r>
            <w:r w:rsidRPr="00DD1BC1">
              <w:rPr>
                <w:rFonts w:ascii="Times New Roman" w:hAnsi="Times New Roman" w:cs="Times New Roman"/>
                <w:b/>
                <w:sz w:val="21"/>
                <w:szCs w:val="21"/>
              </w:rPr>
              <w:t>ии</w:t>
            </w:r>
            <w:proofErr w:type="spellEnd"/>
            <w:r w:rsidRPr="00DD1BC1">
              <w:rPr>
                <w:rFonts w:ascii="Times New Roman" w:hAnsi="Times New Roman" w:cs="Times New Roman"/>
                <w:b/>
                <w:sz w:val="21"/>
                <w:szCs w:val="21"/>
              </w:rPr>
              <w:t xml:space="preserve"> </w:t>
            </w:r>
            <w:proofErr w:type="spellStart"/>
            <w:r w:rsidRPr="00DD1BC1">
              <w:rPr>
                <w:rFonts w:ascii="Times New Roman" w:hAnsi="Times New Roman" w:cs="Times New Roman"/>
                <w:b/>
                <w:sz w:val="21"/>
                <w:szCs w:val="21"/>
              </w:rPr>
              <w:t>Програм</w:t>
            </w:r>
            <w:proofErr w:type="spellEnd"/>
            <w:r w:rsidR="00DD1BC1">
              <w:rPr>
                <w:rFonts w:ascii="Times New Roman" w:hAnsi="Times New Roman" w:cs="Times New Roman"/>
                <w:b/>
                <w:sz w:val="21"/>
                <w:szCs w:val="21"/>
              </w:rPr>
              <w:t>-</w:t>
            </w:r>
            <w:r w:rsidRPr="00DD1BC1">
              <w:rPr>
                <w:rFonts w:ascii="Times New Roman" w:hAnsi="Times New Roman" w:cs="Times New Roman"/>
                <w:b/>
                <w:sz w:val="21"/>
                <w:szCs w:val="21"/>
              </w:rPr>
              <w:t>мы</w:t>
            </w:r>
          </w:p>
        </w:tc>
        <w:tc>
          <w:tcPr>
            <w:tcW w:w="7146" w:type="dxa"/>
            <w:gridSpan w:val="9"/>
          </w:tcPr>
          <w:p w:rsidR="00955E1A" w:rsidRPr="00DD1BC1" w:rsidRDefault="00955E1A">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Значения показателей по годам</w:t>
            </w:r>
          </w:p>
        </w:tc>
      </w:tr>
      <w:tr w:rsidR="00586BA0" w:rsidRPr="00DD1BC1" w:rsidTr="00DD1BC1">
        <w:tc>
          <w:tcPr>
            <w:tcW w:w="510" w:type="dxa"/>
            <w:vMerge/>
          </w:tcPr>
          <w:p w:rsidR="00586BA0" w:rsidRPr="00DD1BC1" w:rsidRDefault="00586BA0">
            <w:pPr>
              <w:rPr>
                <w:rFonts w:ascii="Times New Roman" w:hAnsi="Times New Roman" w:cs="Times New Roman"/>
                <w:b/>
                <w:sz w:val="21"/>
                <w:szCs w:val="21"/>
              </w:rPr>
            </w:pPr>
          </w:p>
        </w:tc>
        <w:tc>
          <w:tcPr>
            <w:tcW w:w="2608" w:type="dxa"/>
            <w:vMerge/>
          </w:tcPr>
          <w:p w:rsidR="00586BA0" w:rsidRPr="00DD1BC1" w:rsidRDefault="00586BA0">
            <w:pPr>
              <w:rPr>
                <w:rFonts w:ascii="Times New Roman" w:hAnsi="Times New Roman" w:cs="Times New Roman"/>
                <w:b/>
                <w:sz w:val="21"/>
                <w:szCs w:val="21"/>
              </w:rPr>
            </w:pPr>
          </w:p>
        </w:tc>
        <w:tc>
          <w:tcPr>
            <w:tcW w:w="846" w:type="dxa"/>
            <w:vMerge/>
          </w:tcPr>
          <w:p w:rsidR="00586BA0" w:rsidRPr="00DD1BC1" w:rsidRDefault="00586BA0">
            <w:pPr>
              <w:rPr>
                <w:rFonts w:ascii="Times New Roman" w:hAnsi="Times New Roman" w:cs="Times New Roman"/>
                <w:b/>
                <w:sz w:val="21"/>
                <w:szCs w:val="21"/>
              </w:rPr>
            </w:pPr>
          </w:p>
        </w:tc>
        <w:tc>
          <w:tcPr>
            <w:tcW w:w="1145" w:type="dxa"/>
            <w:vMerge/>
          </w:tcPr>
          <w:p w:rsidR="00586BA0" w:rsidRPr="00DD1BC1" w:rsidRDefault="00586BA0">
            <w:pPr>
              <w:rPr>
                <w:rFonts w:ascii="Times New Roman" w:hAnsi="Times New Roman" w:cs="Times New Roman"/>
                <w:b/>
                <w:sz w:val="21"/>
                <w:szCs w:val="21"/>
              </w:rPr>
            </w:pP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2014</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2015</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2016</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2017</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2018</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2019</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2020</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2021</w:t>
            </w:r>
          </w:p>
        </w:tc>
        <w:tc>
          <w:tcPr>
            <w:tcW w:w="794" w:type="dxa"/>
          </w:tcPr>
          <w:p w:rsidR="00586BA0" w:rsidRPr="00DD1BC1" w:rsidRDefault="00586BA0">
            <w:pPr>
              <w:pStyle w:val="ConsPlusNormal"/>
              <w:jc w:val="center"/>
              <w:rPr>
                <w:rFonts w:ascii="Times New Roman" w:hAnsi="Times New Roman" w:cs="Times New Roman"/>
                <w:b/>
                <w:sz w:val="21"/>
                <w:szCs w:val="21"/>
                <w:lang w:val="en-US"/>
              </w:rPr>
            </w:pPr>
            <w:r w:rsidRPr="00DD1BC1">
              <w:rPr>
                <w:rFonts w:ascii="Times New Roman" w:hAnsi="Times New Roman" w:cs="Times New Roman"/>
                <w:b/>
                <w:sz w:val="21"/>
                <w:szCs w:val="21"/>
                <w:lang w:val="en-US"/>
              </w:rPr>
              <w:t>2022</w:t>
            </w:r>
          </w:p>
        </w:tc>
      </w:tr>
      <w:tr w:rsidR="00586BA0" w:rsidRPr="00DD1BC1" w:rsidTr="00DD1BC1">
        <w:tc>
          <w:tcPr>
            <w:tcW w:w="510" w:type="dxa"/>
            <w:vMerge/>
          </w:tcPr>
          <w:p w:rsidR="00586BA0" w:rsidRPr="00DD1BC1" w:rsidRDefault="00586BA0">
            <w:pPr>
              <w:rPr>
                <w:rFonts w:ascii="Times New Roman" w:hAnsi="Times New Roman" w:cs="Times New Roman"/>
                <w:b/>
                <w:sz w:val="21"/>
                <w:szCs w:val="21"/>
              </w:rPr>
            </w:pPr>
          </w:p>
        </w:tc>
        <w:tc>
          <w:tcPr>
            <w:tcW w:w="2608" w:type="dxa"/>
            <w:vMerge/>
          </w:tcPr>
          <w:p w:rsidR="00586BA0" w:rsidRPr="00DD1BC1" w:rsidRDefault="00586BA0">
            <w:pPr>
              <w:rPr>
                <w:rFonts w:ascii="Times New Roman" w:hAnsi="Times New Roman" w:cs="Times New Roman"/>
                <w:b/>
                <w:sz w:val="21"/>
                <w:szCs w:val="21"/>
              </w:rPr>
            </w:pPr>
          </w:p>
        </w:tc>
        <w:tc>
          <w:tcPr>
            <w:tcW w:w="846" w:type="dxa"/>
            <w:vMerge/>
          </w:tcPr>
          <w:p w:rsidR="00586BA0" w:rsidRPr="00DD1BC1" w:rsidRDefault="00586BA0">
            <w:pPr>
              <w:rPr>
                <w:rFonts w:ascii="Times New Roman" w:hAnsi="Times New Roman" w:cs="Times New Roman"/>
                <w:b/>
                <w:sz w:val="21"/>
                <w:szCs w:val="21"/>
              </w:rPr>
            </w:pPr>
          </w:p>
        </w:tc>
        <w:tc>
          <w:tcPr>
            <w:tcW w:w="1145" w:type="dxa"/>
            <w:vMerge/>
          </w:tcPr>
          <w:p w:rsidR="00586BA0" w:rsidRPr="00DD1BC1" w:rsidRDefault="00586BA0">
            <w:pPr>
              <w:rPr>
                <w:rFonts w:ascii="Times New Roman" w:hAnsi="Times New Roman" w:cs="Times New Roman"/>
                <w:b/>
                <w:sz w:val="21"/>
                <w:szCs w:val="21"/>
              </w:rPr>
            </w:pP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факт</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факт</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факт</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факт</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факт</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факт</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план</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план</w:t>
            </w:r>
          </w:p>
        </w:tc>
        <w:tc>
          <w:tcPr>
            <w:tcW w:w="794" w:type="dxa"/>
          </w:tcPr>
          <w:p w:rsidR="00586BA0" w:rsidRPr="00DD1BC1" w:rsidRDefault="008D7E06">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план</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1</w:t>
            </w:r>
          </w:p>
        </w:tc>
        <w:tc>
          <w:tcPr>
            <w:tcW w:w="2608"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2</w:t>
            </w:r>
          </w:p>
        </w:tc>
        <w:tc>
          <w:tcPr>
            <w:tcW w:w="846"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3</w:t>
            </w:r>
          </w:p>
        </w:tc>
        <w:tc>
          <w:tcPr>
            <w:tcW w:w="1145"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4</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5</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6</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7</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8</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9</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10</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11</w:t>
            </w:r>
          </w:p>
        </w:tc>
        <w:tc>
          <w:tcPr>
            <w:tcW w:w="794" w:type="dxa"/>
          </w:tcPr>
          <w:p w:rsidR="00586BA0" w:rsidRPr="00DD1BC1" w:rsidRDefault="00586BA0">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12</w:t>
            </w:r>
          </w:p>
        </w:tc>
        <w:tc>
          <w:tcPr>
            <w:tcW w:w="794" w:type="dxa"/>
          </w:tcPr>
          <w:p w:rsidR="00586BA0" w:rsidRPr="00DD1BC1" w:rsidRDefault="008D7E06">
            <w:pPr>
              <w:pStyle w:val="ConsPlusNormal"/>
              <w:jc w:val="center"/>
              <w:rPr>
                <w:rFonts w:ascii="Times New Roman" w:hAnsi="Times New Roman" w:cs="Times New Roman"/>
                <w:b/>
                <w:sz w:val="21"/>
                <w:szCs w:val="21"/>
              </w:rPr>
            </w:pPr>
            <w:r w:rsidRPr="00DD1BC1">
              <w:rPr>
                <w:rFonts w:ascii="Times New Roman" w:hAnsi="Times New Roman" w:cs="Times New Roman"/>
                <w:b/>
                <w:sz w:val="21"/>
                <w:szCs w:val="21"/>
              </w:rPr>
              <w:t>13</w:t>
            </w:r>
          </w:p>
        </w:tc>
      </w:tr>
      <w:tr w:rsidR="00955E1A" w:rsidRPr="00DD1BC1" w:rsidTr="00EC5578">
        <w:tc>
          <w:tcPr>
            <w:tcW w:w="12255" w:type="dxa"/>
            <w:gridSpan w:val="13"/>
          </w:tcPr>
          <w:p w:rsidR="00955E1A" w:rsidRPr="00DD1BC1" w:rsidRDefault="00DD1BC1">
            <w:pPr>
              <w:pStyle w:val="ConsPlusNormal"/>
              <w:jc w:val="center"/>
              <w:outlineLvl w:val="2"/>
              <w:rPr>
                <w:rFonts w:ascii="Times New Roman" w:hAnsi="Times New Roman" w:cs="Times New Roman"/>
                <w:b/>
                <w:sz w:val="21"/>
                <w:szCs w:val="21"/>
              </w:rPr>
            </w:pPr>
            <w:r w:rsidRPr="00DD1BC1">
              <w:rPr>
                <w:rFonts w:ascii="Times New Roman" w:hAnsi="Times New Roman" w:cs="Times New Roman"/>
                <w:b/>
                <w:sz w:val="21"/>
                <w:szCs w:val="21"/>
              </w:rPr>
              <w:t>I. Подпрограмма «</w:t>
            </w:r>
            <w:r w:rsidR="00955E1A" w:rsidRPr="00DD1BC1">
              <w:rPr>
                <w:rFonts w:ascii="Times New Roman" w:hAnsi="Times New Roman" w:cs="Times New Roman"/>
                <w:b/>
                <w:sz w:val="21"/>
                <w:szCs w:val="21"/>
              </w:rPr>
              <w:t>Обеспечение использования, охраны,</w:t>
            </w:r>
            <w:r w:rsidRPr="00DD1BC1">
              <w:rPr>
                <w:rFonts w:ascii="Times New Roman" w:hAnsi="Times New Roman" w:cs="Times New Roman"/>
                <w:b/>
                <w:sz w:val="21"/>
                <w:szCs w:val="21"/>
              </w:rPr>
              <w:t xml:space="preserve"> защиты и воспроизводства лесов»</w:t>
            </w:r>
          </w:p>
        </w:tc>
      </w:tr>
      <w:tr w:rsidR="00955E1A" w:rsidRPr="00DD1BC1" w:rsidTr="00EC5578">
        <w:tc>
          <w:tcPr>
            <w:tcW w:w="12255" w:type="dxa"/>
            <w:gridSpan w:val="13"/>
          </w:tcPr>
          <w:p w:rsidR="00955E1A" w:rsidRPr="00DD1BC1" w:rsidRDefault="00955E1A">
            <w:pPr>
              <w:pStyle w:val="ConsPlusNormal"/>
              <w:jc w:val="center"/>
              <w:outlineLvl w:val="3"/>
              <w:rPr>
                <w:rFonts w:ascii="Times New Roman" w:hAnsi="Times New Roman" w:cs="Times New Roman"/>
                <w:b/>
                <w:sz w:val="21"/>
                <w:szCs w:val="21"/>
              </w:rPr>
            </w:pPr>
            <w:r w:rsidRPr="00DD1BC1">
              <w:rPr>
                <w:rFonts w:ascii="Times New Roman" w:hAnsi="Times New Roman" w:cs="Times New Roman"/>
                <w:b/>
                <w:sz w:val="21"/>
                <w:szCs w:val="21"/>
              </w:rPr>
              <w:t>1.1. Объемы выполняемых мероприятий на обеспечение исполнения переданных полномочий в области лесных отношений</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Создание лесных дорог, предназначенных для охраны лесов от пожаров, всего</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км</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418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4A499C">
            <w:pPr>
              <w:pStyle w:val="ConsPlusNormal"/>
              <w:jc w:val="center"/>
              <w:rPr>
                <w:rFonts w:ascii="Times New Roman" w:hAnsi="Times New Roman" w:cs="Times New Roman"/>
                <w:sz w:val="21"/>
                <w:szCs w:val="21"/>
              </w:rPr>
            </w:pPr>
            <w:r>
              <w:rPr>
                <w:rFonts w:ascii="Times New Roman" w:hAnsi="Times New Roman" w:cs="Times New Roman"/>
                <w:sz w:val="21"/>
                <w:szCs w:val="21"/>
              </w:rPr>
              <w:t>55</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Эксплуатация лесных дорог, предназначенных для охраны лесов от пожаров, всего</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км</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A97324">
            <w:pPr>
              <w:pStyle w:val="ConsPlusNormal"/>
              <w:jc w:val="center"/>
              <w:rPr>
                <w:rFonts w:ascii="Times New Roman" w:hAnsi="Times New Roman" w:cs="Times New Roman"/>
                <w:sz w:val="21"/>
                <w:szCs w:val="21"/>
              </w:rPr>
            </w:pPr>
            <w:r>
              <w:rPr>
                <w:rFonts w:ascii="Times New Roman" w:hAnsi="Times New Roman" w:cs="Times New Roman"/>
                <w:sz w:val="21"/>
                <w:szCs w:val="21"/>
              </w:rPr>
              <w:t>100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 xml:space="preserve">Устройство </w:t>
            </w:r>
            <w:r w:rsidRPr="00DD1BC1">
              <w:rPr>
                <w:rFonts w:ascii="Times New Roman" w:hAnsi="Times New Roman" w:cs="Times New Roman"/>
                <w:sz w:val="21"/>
                <w:szCs w:val="21"/>
              </w:rPr>
              <w:lastRenderedPageBreak/>
              <w:t>противопожарных минерализованных полос</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км</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A97324">
            <w:pPr>
              <w:pStyle w:val="ConsPlusNormal"/>
              <w:jc w:val="center"/>
              <w:rPr>
                <w:rFonts w:ascii="Times New Roman" w:hAnsi="Times New Roman" w:cs="Times New Roman"/>
                <w:sz w:val="21"/>
                <w:szCs w:val="21"/>
              </w:rPr>
            </w:pPr>
            <w:r>
              <w:rPr>
                <w:rFonts w:ascii="Times New Roman" w:hAnsi="Times New Roman" w:cs="Times New Roman"/>
                <w:sz w:val="21"/>
                <w:szCs w:val="21"/>
              </w:rPr>
              <w:t>100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4.</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Эксплуатация пожарных наблюдательных пунктов, пунктов сосредоточения противопожарного инвентаря</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w:t>
            </w:r>
          </w:p>
        </w:tc>
        <w:tc>
          <w:tcPr>
            <w:tcW w:w="794" w:type="dxa"/>
          </w:tcPr>
          <w:p w:rsidR="00586BA0" w:rsidRPr="00DD1BC1" w:rsidRDefault="00291CC9">
            <w:pPr>
              <w:pStyle w:val="ConsPlusNormal"/>
              <w:jc w:val="center"/>
              <w:rPr>
                <w:rFonts w:ascii="Times New Roman" w:hAnsi="Times New Roman" w:cs="Times New Roman"/>
                <w:sz w:val="21"/>
                <w:szCs w:val="21"/>
              </w:rPr>
            </w:pPr>
            <w:r>
              <w:rPr>
                <w:rFonts w:ascii="Times New Roman" w:hAnsi="Times New Roman" w:cs="Times New Roman"/>
                <w:sz w:val="21"/>
                <w:szCs w:val="21"/>
              </w:rPr>
              <w:t>-</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 всего</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4425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900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485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720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720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400</w:t>
            </w:r>
          </w:p>
        </w:tc>
        <w:tc>
          <w:tcPr>
            <w:tcW w:w="794" w:type="dxa"/>
          </w:tcPr>
          <w:p w:rsidR="00586BA0" w:rsidRPr="00DD1BC1" w:rsidRDefault="00E17EEC">
            <w:pPr>
              <w:pStyle w:val="ConsPlusNormal"/>
              <w:jc w:val="center"/>
              <w:rPr>
                <w:rFonts w:ascii="Times New Roman" w:hAnsi="Times New Roman" w:cs="Times New Roman"/>
                <w:sz w:val="21"/>
                <w:szCs w:val="21"/>
              </w:rPr>
            </w:pPr>
            <w:r>
              <w:rPr>
                <w:rFonts w:ascii="Times New Roman" w:hAnsi="Times New Roman" w:cs="Times New Roman"/>
                <w:sz w:val="21"/>
                <w:szCs w:val="21"/>
              </w:rPr>
              <w:t>400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Прочистка просек, прочистка противопожарных минерализованных полос и их обновление</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км</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2919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507</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831</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831</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831</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Благоустройство зон отдыха граждан, пребывающих в лесах</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234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31</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Установка и размещение стендов и других знаков и указателей, содержащих информацию о мерах пожарной безопасности в лесах</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54</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54</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9.</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Установка и эксплуатация шлагбаумов</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7</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7</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7</w:t>
            </w:r>
          </w:p>
        </w:tc>
        <w:tc>
          <w:tcPr>
            <w:tcW w:w="794" w:type="dxa"/>
          </w:tcPr>
          <w:p w:rsidR="00586BA0" w:rsidRPr="00DD1BC1" w:rsidRDefault="00EE3D22">
            <w:pPr>
              <w:pStyle w:val="ConsPlusNormal"/>
              <w:jc w:val="center"/>
              <w:rPr>
                <w:rFonts w:ascii="Times New Roman" w:hAnsi="Times New Roman" w:cs="Times New Roman"/>
                <w:sz w:val="21"/>
                <w:szCs w:val="21"/>
              </w:rPr>
            </w:pPr>
            <w:r>
              <w:rPr>
                <w:rFonts w:ascii="Times New Roman" w:hAnsi="Times New Roman" w:cs="Times New Roman"/>
                <w:sz w:val="21"/>
                <w:szCs w:val="21"/>
              </w:rPr>
              <w:t>7</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10.</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Приобретение противопожарного снаряжения и инвентаря, содержание пожарной техники и оборудования, систем связи и оповещения, создание резерва пожарной техники и оборудования</w:t>
            </w:r>
          </w:p>
        </w:tc>
        <w:tc>
          <w:tcPr>
            <w:tcW w:w="846" w:type="dxa"/>
          </w:tcPr>
          <w:p w:rsidR="00586BA0" w:rsidRPr="00DD1BC1" w:rsidRDefault="00586BA0">
            <w:pPr>
              <w:pStyle w:val="ConsPlusNormal"/>
              <w:jc w:val="center"/>
              <w:rPr>
                <w:rFonts w:ascii="Times New Roman" w:hAnsi="Times New Roman" w:cs="Times New Roman"/>
                <w:sz w:val="21"/>
                <w:szCs w:val="21"/>
              </w:rPr>
            </w:pPr>
            <w:proofErr w:type="spellStart"/>
            <w:r w:rsidRPr="00DD1BC1">
              <w:rPr>
                <w:rFonts w:ascii="Times New Roman" w:hAnsi="Times New Roman" w:cs="Times New Roman"/>
                <w:sz w:val="21"/>
                <w:szCs w:val="21"/>
              </w:rPr>
              <w:t>шт</w:t>
            </w:r>
            <w:proofErr w:type="spellEnd"/>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885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110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300</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11.</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Проведение мониторинга пожарной опасности в лесах и лесных пожаров путем наземного патрулирования</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тыс. 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4223,2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527,9</w:t>
            </w:r>
          </w:p>
        </w:tc>
        <w:tc>
          <w:tcPr>
            <w:tcW w:w="794" w:type="dxa"/>
          </w:tcPr>
          <w:p w:rsidR="00586BA0" w:rsidRPr="00DD1BC1" w:rsidRDefault="003D2162">
            <w:pPr>
              <w:pStyle w:val="ConsPlusNormal"/>
              <w:jc w:val="center"/>
              <w:rPr>
                <w:rFonts w:ascii="Times New Roman" w:hAnsi="Times New Roman" w:cs="Times New Roman"/>
                <w:sz w:val="21"/>
                <w:szCs w:val="21"/>
              </w:rPr>
            </w:pPr>
            <w:r>
              <w:rPr>
                <w:rFonts w:ascii="Times New Roman" w:hAnsi="Times New Roman" w:cs="Times New Roman"/>
                <w:sz w:val="21"/>
                <w:szCs w:val="21"/>
              </w:rPr>
              <w:t>527,9</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12.</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Тушение лесных пожаров</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1044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115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267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16</w:t>
            </w:r>
          </w:p>
        </w:tc>
        <w:tc>
          <w:tcPr>
            <w:tcW w:w="794" w:type="dxa"/>
          </w:tcPr>
          <w:p w:rsidR="00586BA0" w:rsidRPr="00DD1BC1" w:rsidRDefault="0067125C">
            <w:pPr>
              <w:pStyle w:val="ConsPlusNormal"/>
              <w:jc w:val="center"/>
              <w:rPr>
                <w:rFonts w:ascii="Times New Roman" w:hAnsi="Times New Roman" w:cs="Times New Roman"/>
                <w:sz w:val="21"/>
                <w:szCs w:val="21"/>
              </w:rPr>
            </w:pPr>
            <w:r>
              <w:rPr>
                <w:rFonts w:ascii="Times New Roman" w:hAnsi="Times New Roman" w:cs="Times New Roman"/>
                <w:sz w:val="21"/>
                <w:szCs w:val="21"/>
              </w:rPr>
              <w:t>17</w:t>
            </w:r>
          </w:p>
        </w:tc>
        <w:tc>
          <w:tcPr>
            <w:tcW w:w="794" w:type="dxa"/>
          </w:tcPr>
          <w:p w:rsidR="00586BA0" w:rsidRPr="00DD1BC1" w:rsidRDefault="003D2162">
            <w:pPr>
              <w:pStyle w:val="ConsPlusNormal"/>
              <w:jc w:val="center"/>
              <w:rPr>
                <w:rFonts w:ascii="Times New Roman" w:hAnsi="Times New Roman" w:cs="Times New Roman"/>
                <w:sz w:val="21"/>
                <w:szCs w:val="21"/>
              </w:rPr>
            </w:pPr>
            <w:r>
              <w:rPr>
                <w:rFonts w:ascii="Times New Roman" w:hAnsi="Times New Roman" w:cs="Times New Roman"/>
                <w:sz w:val="21"/>
                <w:szCs w:val="21"/>
              </w:rPr>
              <w:t>25</w:t>
            </w:r>
            <w:r w:rsidR="00586BA0" w:rsidRPr="00DD1BC1">
              <w:rPr>
                <w:rFonts w:ascii="Times New Roman" w:hAnsi="Times New Roman" w:cs="Times New Roman"/>
                <w:sz w:val="21"/>
                <w:szCs w:val="21"/>
              </w:rPr>
              <w:t>0</w:t>
            </w:r>
          </w:p>
        </w:tc>
        <w:tc>
          <w:tcPr>
            <w:tcW w:w="794" w:type="dxa"/>
          </w:tcPr>
          <w:p w:rsidR="00586BA0" w:rsidRPr="00DD1BC1" w:rsidRDefault="003D2162">
            <w:pPr>
              <w:pStyle w:val="ConsPlusNormal"/>
              <w:jc w:val="center"/>
              <w:rPr>
                <w:rFonts w:ascii="Times New Roman" w:hAnsi="Times New Roman" w:cs="Times New Roman"/>
                <w:sz w:val="21"/>
                <w:szCs w:val="21"/>
              </w:rPr>
            </w:pPr>
            <w:r>
              <w:rPr>
                <w:rFonts w:ascii="Times New Roman" w:hAnsi="Times New Roman" w:cs="Times New Roman"/>
                <w:sz w:val="21"/>
                <w:szCs w:val="21"/>
              </w:rPr>
              <w:t>25</w:t>
            </w:r>
            <w:r w:rsidR="00586BA0" w:rsidRPr="00DD1BC1">
              <w:rPr>
                <w:rFonts w:ascii="Times New Roman" w:hAnsi="Times New Roman" w:cs="Times New Roman"/>
                <w:sz w:val="21"/>
                <w:szCs w:val="21"/>
              </w:rPr>
              <w:t>0</w:t>
            </w:r>
          </w:p>
        </w:tc>
        <w:tc>
          <w:tcPr>
            <w:tcW w:w="794" w:type="dxa"/>
          </w:tcPr>
          <w:p w:rsidR="00586BA0" w:rsidRPr="00DD1BC1" w:rsidRDefault="003D2162">
            <w:pPr>
              <w:pStyle w:val="ConsPlusNormal"/>
              <w:jc w:val="center"/>
              <w:rPr>
                <w:rFonts w:ascii="Times New Roman" w:hAnsi="Times New Roman" w:cs="Times New Roman"/>
                <w:sz w:val="21"/>
                <w:szCs w:val="21"/>
              </w:rPr>
            </w:pPr>
            <w:r>
              <w:rPr>
                <w:rFonts w:ascii="Times New Roman" w:hAnsi="Times New Roman" w:cs="Times New Roman"/>
                <w:sz w:val="21"/>
                <w:szCs w:val="21"/>
              </w:rPr>
              <w:t>250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13.</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Приобретение лесопожарной техники и оборудования</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w:t>
            </w:r>
          </w:p>
        </w:tc>
        <w:tc>
          <w:tcPr>
            <w:tcW w:w="794" w:type="dxa"/>
          </w:tcPr>
          <w:p w:rsidR="00586BA0" w:rsidRPr="00DD1BC1" w:rsidRDefault="004030E3" w:rsidP="004030E3">
            <w:pPr>
              <w:pStyle w:val="ConsPlusNormal"/>
              <w:jc w:val="center"/>
              <w:rPr>
                <w:rFonts w:ascii="Times New Roman" w:hAnsi="Times New Roman" w:cs="Times New Roman"/>
                <w:sz w:val="21"/>
                <w:szCs w:val="21"/>
              </w:rPr>
            </w:pPr>
            <w:r>
              <w:rPr>
                <w:rFonts w:ascii="Times New Roman" w:hAnsi="Times New Roman" w:cs="Times New Roman"/>
                <w:sz w:val="21"/>
                <w:szCs w:val="21"/>
              </w:rPr>
              <w:t>118</w:t>
            </w:r>
          </w:p>
        </w:tc>
        <w:tc>
          <w:tcPr>
            <w:tcW w:w="794" w:type="dxa"/>
          </w:tcPr>
          <w:p w:rsidR="00586BA0" w:rsidRPr="00DD1BC1" w:rsidRDefault="0029389A" w:rsidP="0029389A">
            <w:pPr>
              <w:pStyle w:val="ConsPlusNormal"/>
              <w:jc w:val="center"/>
              <w:rPr>
                <w:rFonts w:ascii="Times New Roman" w:hAnsi="Times New Roman" w:cs="Times New Roman"/>
                <w:sz w:val="21"/>
                <w:szCs w:val="21"/>
              </w:rPr>
            </w:pPr>
            <w:r>
              <w:rPr>
                <w:rFonts w:ascii="Times New Roman" w:hAnsi="Times New Roman" w:cs="Times New Roman"/>
                <w:sz w:val="21"/>
                <w:szCs w:val="21"/>
              </w:rPr>
              <w:t>14</w:t>
            </w:r>
          </w:p>
        </w:tc>
        <w:tc>
          <w:tcPr>
            <w:tcW w:w="794" w:type="dxa"/>
          </w:tcPr>
          <w:p w:rsidR="00586BA0" w:rsidRPr="00DD1BC1" w:rsidRDefault="0029389A" w:rsidP="0029389A">
            <w:pPr>
              <w:pStyle w:val="ConsPlusNormal"/>
              <w:jc w:val="center"/>
              <w:rPr>
                <w:rFonts w:ascii="Times New Roman" w:hAnsi="Times New Roman" w:cs="Times New Roman"/>
                <w:sz w:val="21"/>
                <w:szCs w:val="21"/>
              </w:rPr>
            </w:pPr>
            <w:r>
              <w:rPr>
                <w:rFonts w:ascii="Times New Roman" w:hAnsi="Times New Roman" w:cs="Times New Roman"/>
                <w:sz w:val="21"/>
                <w:szCs w:val="21"/>
              </w:rPr>
              <w:t>8</w:t>
            </w:r>
          </w:p>
        </w:tc>
        <w:tc>
          <w:tcPr>
            <w:tcW w:w="794" w:type="dxa"/>
          </w:tcPr>
          <w:p w:rsidR="00586BA0" w:rsidRPr="00DD1BC1" w:rsidRDefault="0029389A" w:rsidP="0029389A">
            <w:pPr>
              <w:pStyle w:val="ConsPlusNormal"/>
              <w:jc w:val="center"/>
              <w:rPr>
                <w:rFonts w:ascii="Times New Roman" w:hAnsi="Times New Roman" w:cs="Times New Roman"/>
                <w:sz w:val="21"/>
                <w:szCs w:val="21"/>
              </w:rPr>
            </w:pPr>
            <w:r>
              <w:rPr>
                <w:rFonts w:ascii="Times New Roman" w:hAnsi="Times New Roman" w:cs="Times New Roman"/>
                <w:sz w:val="21"/>
                <w:szCs w:val="21"/>
              </w:rPr>
              <w:t>7</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Лесопатологические обследования, всего</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тыс. 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6,0</w:t>
            </w:r>
          </w:p>
        </w:tc>
        <w:tc>
          <w:tcPr>
            <w:tcW w:w="794" w:type="dxa"/>
          </w:tcPr>
          <w:p w:rsidR="00586BA0" w:rsidRPr="00DD1BC1" w:rsidRDefault="0029389A">
            <w:pPr>
              <w:pStyle w:val="ConsPlusNormal"/>
              <w:jc w:val="center"/>
              <w:rPr>
                <w:rFonts w:ascii="Times New Roman" w:hAnsi="Times New Roman" w:cs="Times New Roman"/>
                <w:sz w:val="21"/>
                <w:szCs w:val="21"/>
              </w:rPr>
            </w:pPr>
            <w:r>
              <w:rPr>
                <w:rFonts w:ascii="Times New Roman" w:hAnsi="Times New Roman" w:cs="Times New Roman"/>
                <w:sz w:val="21"/>
                <w:szCs w:val="21"/>
              </w:rPr>
              <w:t>6,0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Санитарно-оздоровительные мероприятия, всего</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25751,8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3283,2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3250,7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3573,6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2691,7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3600,6</w:t>
            </w:r>
          </w:p>
        </w:tc>
        <w:tc>
          <w:tcPr>
            <w:tcW w:w="794" w:type="dxa"/>
          </w:tcPr>
          <w:p w:rsidR="00586BA0" w:rsidRPr="00DD1BC1" w:rsidRDefault="00647C6F">
            <w:pPr>
              <w:pStyle w:val="ConsPlusNormal"/>
              <w:jc w:val="center"/>
              <w:rPr>
                <w:rFonts w:ascii="Times New Roman" w:hAnsi="Times New Roman" w:cs="Times New Roman"/>
                <w:sz w:val="21"/>
                <w:szCs w:val="21"/>
              </w:rPr>
            </w:pPr>
            <w:r>
              <w:rPr>
                <w:rFonts w:ascii="Times New Roman" w:hAnsi="Times New Roman" w:cs="Times New Roman"/>
                <w:sz w:val="21"/>
                <w:szCs w:val="21"/>
              </w:rPr>
              <w:t>3274,2</w:t>
            </w:r>
          </w:p>
        </w:tc>
        <w:tc>
          <w:tcPr>
            <w:tcW w:w="794" w:type="dxa"/>
          </w:tcPr>
          <w:p w:rsidR="00586BA0" w:rsidRPr="00DD1BC1" w:rsidRDefault="00070B0F">
            <w:pPr>
              <w:pStyle w:val="ConsPlusNormal"/>
              <w:jc w:val="center"/>
              <w:rPr>
                <w:rFonts w:ascii="Times New Roman" w:hAnsi="Times New Roman" w:cs="Times New Roman"/>
                <w:sz w:val="21"/>
                <w:szCs w:val="21"/>
              </w:rPr>
            </w:pPr>
            <w:r>
              <w:rPr>
                <w:rFonts w:ascii="Times New Roman" w:hAnsi="Times New Roman" w:cs="Times New Roman"/>
                <w:sz w:val="21"/>
                <w:szCs w:val="21"/>
              </w:rPr>
              <w:t>311</w:t>
            </w:r>
            <w:r w:rsidR="00586BA0" w:rsidRPr="00DD1BC1">
              <w:rPr>
                <w:rFonts w:ascii="Times New Roman" w:hAnsi="Times New Roman" w:cs="Times New Roman"/>
                <w:sz w:val="21"/>
                <w:szCs w:val="21"/>
              </w:rPr>
              <w:t>0,0</w:t>
            </w:r>
          </w:p>
        </w:tc>
        <w:tc>
          <w:tcPr>
            <w:tcW w:w="794" w:type="dxa"/>
          </w:tcPr>
          <w:p w:rsidR="00586BA0" w:rsidRPr="00DD1BC1" w:rsidRDefault="00070B0F">
            <w:pPr>
              <w:pStyle w:val="ConsPlusNormal"/>
              <w:jc w:val="center"/>
              <w:rPr>
                <w:rFonts w:ascii="Times New Roman" w:hAnsi="Times New Roman" w:cs="Times New Roman"/>
                <w:sz w:val="21"/>
                <w:szCs w:val="21"/>
              </w:rPr>
            </w:pPr>
            <w:r>
              <w:rPr>
                <w:rFonts w:ascii="Times New Roman" w:hAnsi="Times New Roman" w:cs="Times New Roman"/>
                <w:sz w:val="21"/>
                <w:szCs w:val="21"/>
              </w:rPr>
              <w:t>311</w:t>
            </w:r>
            <w:r w:rsidR="00586BA0" w:rsidRPr="00DD1BC1">
              <w:rPr>
                <w:rFonts w:ascii="Times New Roman" w:hAnsi="Times New Roman" w:cs="Times New Roman"/>
                <w:sz w:val="21"/>
                <w:szCs w:val="21"/>
              </w:rPr>
              <w:t>0,0</w:t>
            </w:r>
          </w:p>
        </w:tc>
        <w:tc>
          <w:tcPr>
            <w:tcW w:w="794" w:type="dxa"/>
          </w:tcPr>
          <w:p w:rsidR="00586BA0" w:rsidRPr="00DD1BC1" w:rsidRDefault="00070B0F">
            <w:pPr>
              <w:pStyle w:val="ConsPlusNormal"/>
              <w:jc w:val="center"/>
              <w:rPr>
                <w:rFonts w:ascii="Times New Roman" w:hAnsi="Times New Roman" w:cs="Times New Roman"/>
                <w:sz w:val="21"/>
                <w:szCs w:val="21"/>
              </w:rPr>
            </w:pPr>
            <w:r>
              <w:rPr>
                <w:rFonts w:ascii="Times New Roman" w:hAnsi="Times New Roman" w:cs="Times New Roman"/>
                <w:sz w:val="21"/>
                <w:szCs w:val="21"/>
              </w:rPr>
              <w:t>3110,0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16.</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Локализация и ликвидация очагов вредных организмов</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3495,6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3495,6</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17.</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Искусственное лесовосстановление, всего</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1475,0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437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285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249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252</w:t>
            </w:r>
          </w:p>
        </w:tc>
        <w:tc>
          <w:tcPr>
            <w:tcW w:w="794" w:type="dxa"/>
          </w:tcPr>
          <w:p w:rsidR="00586BA0" w:rsidRPr="00DD1BC1" w:rsidRDefault="00E6390B"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252</w:t>
            </w:r>
          </w:p>
        </w:tc>
        <w:tc>
          <w:tcPr>
            <w:tcW w:w="794" w:type="dxa"/>
          </w:tcPr>
          <w:p w:rsidR="00586BA0" w:rsidRPr="00DD1BC1" w:rsidRDefault="00137CEA"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252</w:t>
            </w:r>
          </w:p>
        </w:tc>
        <w:tc>
          <w:tcPr>
            <w:tcW w:w="794" w:type="dxa"/>
          </w:tcPr>
          <w:p w:rsidR="00586BA0" w:rsidRPr="00DD1BC1" w:rsidRDefault="00137CEA"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252</w:t>
            </w:r>
          </w:p>
        </w:tc>
        <w:tc>
          <w:tcPr>
            <w:tcW w:w="794" w:type="dxa"/>
          </w:tcPr>
          <w:p w:rsidR="00586BA0" w:rsidRPr="00DD1BC1" w:rsidRDefault="00137CEA"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252</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18.</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 xml:space="preserve">Естественное лесовосстановление </w:t>
            </w:r>
            <w:r w:rsidRPr="00DD1BC1">
              <w:rPr>
                <w:rFonts w:ascii="Times New Roman" w:hAnsi="Times New Roman" w:cs="Times New Roman"/>
                <w:sz w:val="21"/>
                <w:szCs w:val="21"/>
              </w:rPr>
              <w:lastRenderedPageBreak/>
              <w:t>(содействие естественному лесовосстановлению)</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200</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200</w:t>
            </w:r>
          </w:p>
        </w:tc>
        <w:tc>
          <w:tcPr>
            <w:tcW w:w="794" w:type="dxa"/>
          </w:tcPr>
          <w:p w:rsidR="00586BA0" w:rsidRPr="00DD1BC1" w:rsidRDefault="00E6390B"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212</w:t>
            </w:r>
          </w:p>
        </w:tc>
        <w:tc>
          <w:tcPr>
            <w:tcW w:w="794" w:type="dxa"/>
          </w:tcPr>
          <w:p w:rsidR="00586BA0" w:rsidRPr="00DD1BC1" w:rsidRDefault="00137CEA"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212</w:t>
            </w:r>
          </w:p>
        </w:tc>
        <w:tc>
          <w:tcPr>
            <w:tcW w:w="794" w:type="dxa"/>
          </w:tcPr>
          <w:p w:rsidR="00586BA0" w:rsidRPr="00DD1BC1" w:rsidRDefault="00137CEA"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212</w:t>
            </w:r>
          </w:p>
        </w:tc>
        <w:tc>
          <w:tcPr>
            <w:tcW w:w="794" w:type="dxa"/>
          </w:tcPr>
          <w:p w:rsidR="00586BA0" w:rsidRPr="00DD1BC1" w:rsidRDefault="00137CEA" w:rsidP="00137CEA">
            <w:pPr>
              <w:pStyle w:val="ConsPlusNormal"/>
              <w:jc w:val="center"/>
              <w:rPr>
                <w:rFonts w:ascii="Times New Roman" w:hAnsi="Times New Roman" w:cs="Times New Roman"/>
                <w:sz w:val="21"/>
                <w:szCs w:val="21"/>
              </w:rPr>
            </w:pPr>
            <w:r>
              <w:rPr>
                <w:rFonts w:ascii="Times New Roman" w:hAnsi="Times New Roman" w:cs="Times New Roman"/>
                <w:sz w:val="21"/>
                <w:szCs w:val="21"/>
              </w:rPr>
              <w:t>212</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19.</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Комбинированное лесовосстановление</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12</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Лесоразведение на землях лесного фонда</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1072,0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200</w:t>
            </w:r>
          </w:p>
        </w:tc>
        <w:tc>
          <w:tcPr>
            <w:tcW w:w="794" w:type="dxa"/>
          </w:tcPr>
          <w:p w:rsidR="00586BA0" w:rsidRPr="00DD1BC1" w:rsidRDefault="00E6390B"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50</w:t>
            </w:r>
          </w:p>
        </w:tc>
        <w:tc>
          <w:tcPr>
            <w:tcW w:w="794" w:type="dxa"/>
          </w:tcPr>
          <w:p w:rsidR="00586BA0" w:rsidRPr="00DD1BC1" w:rsidRDefault="00E25212"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50</w:t>
            </w:r>
          </w:p>
        </w:tc>
        <w:tc>
          <w:tcPr>
            <w:tcW w:w="794" w:type="dxa"/>
          </w:tcPr>
          <w:p w:rsidR="00586BA0" w:rsidRPr="00DD1BC1" w:rsidRDefault="00E25212"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50</w:t>
            </w:r>
          </w:p>
        </w:tc>
        <w:tc>
          <w:tcPr>
            <w:tcW w:w="794" w:type="dxa"/>
          </w:tcPr>
          <w:p w:rsidR="00586BA0" w:rsidRPr="00DD1BC1" w:rsidRDefault="00E25212"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50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Проведение агротехнического ухода за лесными культурами</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тыс. 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2,7</w:t>
            </w:r>
          </w:p>
        </w:tc>
        <w:tc>
          <w:tcPr>
            <w:tcW w:w="794" w:type="dxa"/>
          </w:tcPr>
          <w:p w:rsidR="00586BA0" w:rsidRPr="00DD1BC1" w:rsidRDefault="00E6390B"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2,7</w:t>
            </w:r>
          </w:p>
        </w:tc>
        <w:tc>
          <w:tcPr>
            <w:tcW w:w="794" w:type="dxa"/>
          </w:tcPr>
          <w:p w:rsidR="00586BA0" w:rsidRPr="00DD1BC1" w:rsidRDefault="00DE7210"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1,8</w:t>
            </w:r>
          </w:p>
        </w:tc>
        <w:tc>
          <w:tcPr>
            <w:tcW w:w="794" w:type="dxa"/>
          </w:tcPr>
          <w:p w:rsidR="00586BA0" w:rsidRPr="00DD1BC1" w:rsidRDefault="00DE7210"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1,8</w:t>
            </w:r>
          </w:p>
        </w:tc>
        <w:tc>
          <w:tcPr>
            <w:tcW w:w="794" w:type="dxa"/>
          </w:tcPr>
          <w:p w:rsidR="00586BA0" w:rsidRPr="00DD1BC1" w:rsidRDefault="00DE7210" w:rsidP="00DE7210">
            <w:pPr>
              <w:pStyle w:val="ConsPlusNormal"/>
              <w:jc w:val="center"/>
              <w:rPr>
                <w:rFonts w:ascii="Times New Roman" w:hAnsi="Times New Roman" w:cs="Times New Roman"/>
                <w:sz w:val="21"/>
                <w:szCs w:val="21"/>
              </w:rPr>
            </w:pPr>
            <w:r>
              <w:rPr>
                <w:rFonts w:ascii="Times New Roman" w:hAnsi="Times New Roman" w:cs="Times New Roman"/>
                <w:sz w:val="21"/>
                <w:szCs w:val="21"/>
              </w:rPr>
              <w:t>1,8</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22.</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Агротехнический уход путем дополнения лесных культур</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1477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317</w:t>
            </w:r>
          </w:p>
        </w:tc>
        <w:tc>
          <w:tcPr>
            <w:tcW w:w="794" w:type="dxa"/>
          </w:tcPr>
          <w:p w:rsidR="00586BA0" w:rsidRPr="00DD1BC1" w:rsidRDefault="00E6390B" w:rsidP="00FF4B12">
            <w:pPr>
              <w:pStyle w:val="ConsPlusNormal"/>
              <w:jc w:val="center"/>
              <w:rPr>
                <w:rFonts w:ascii="Times New Roman" w:hAnsi="Times New Roman" w:cs="Times New Roman"/>
                <w:sz w:val="21"/>
                <w:szCs w:val="21"/>
              </w:rPr>
            </w:pPr>
            <w:r>
              <w:rPr>
                <w:rFonts w:ascii="Times New Roman" w:hAnsi="Times New Roman" w:cs="Times New Roman"/>
                <w:sz w:val="21"/>
                <w:szCs w:val="21"/>
              </w:rPr>
              <w:t>317</w:t>
            </w:r>
          </w:p>
        </w:tc>
        <w:tc>
          <w:tcPr>
            <w:tcW w:w="794" w:type="dxa"/>
          </w:tcPr>
          <w:p w:rsidR="00586BA0" w:rsidRPr="00DD1BC1" w:rsidRDefault="00FF4B12" w:rsidP="00FF4B12">
            <w:pPr>
              <w:pStyle w:val="ConsPlusNormal"/>
              <w:jc w:val="center"/>
              <w:rPr>
                <w:rFonts w:ascii="Times New Roman" w:hAnsi="Times New Roman" w:cs="Times New Roman"/>
                <w:sz w:val="21"/>
                <w:szCs w:val="21"/>
              </w:rPr>
            </w:pPr>
            <w:r>
              <w:rPr>
                <w:rFonts w:ascii="Times New Roman" w:hAnsi="Times New Roman" w:cs="Times New Roman"/>
                <w:sz w:val="21"/>
                <w:szCs w:val="21"/>
              </w:rPr>
              <w:t>317</w:t>
            </w:r>
          </w:p>
        </w:tc>
        <w:tc>
          <w:tcPr>
            <w:tcW w:w="794" w:type="dxa"/>
          </w:tcPr>
          <w:p w:rsidR="00586BA0" w:rsidRPr="00DD1BC1" w:rsidRDefault="00FF4B12" w:rsidP="00FF4B12">
            <w:pPr>
              <w:pStyle w:val="ConsPlusNormal"/>
              <w:jc w:val="center"/>
              <w:rPr>
                <w:rFonts w:ascii="Times New Roman" w:hAnsi="Times New Roman" w:cs="Times New Roman"/>
                <w:sz w:val="21"/>
                <w:szCs w:val="21"/>
              </w:rPr>
            </w:pPr>
            <w:r>
              <w:rPr>
                <w:rFonts w:ascii="Times New Roman" w:hAnsi="Times New Roman" w:cs="Times New Roman"/>
                <w:sz w:val="21"/>
                <w:szCs w:val="21"/>
              </w:rPr>
              <w:t>317</w:t>
            </w:r>
          </w:p>
        </w:tc>
        <w:tc>
          <w:tcPr>
            <w:tcW w:w="794" w:type="dxa"/>
          </w:tcPr>
          <w:p w:rsidR="00586BA0" w:rsidRPr="00DD1BC1" w:rsidRDefault="00FF4B12" w:rsidP="00FF4B12">
            <w:pPr>
              <w:pStyle w:val="ConsPlusNormal"/>
              <w:jc w:val="center"/>
              <w:rPr>
                <w:rFonts w:ascii="Times New Roman" w:hAnsi="Times New Roman" w:cs="Times New Roman"/>
                <w:sz w:val="21"/>
                <w:szCs w:val="21"/>
              </w:rPr>
            </w:pPr>
            <w:r>
              <w:rPr>
                <w:rFonts w:ascii="Times New Roman" w:hAnsi="Times New Roman" w:cs="Times New Roman"/>
                <w:sz w:val="21"/>
                <w:szCs w:val="21"/>
              </w:rPr>
              <w:t>317</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23.</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Устройство оросительной сети</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46,6</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22</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24.</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Ремонт и содержание оросительной системы</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46,6</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22</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Подготовка почвы под лесные культуры</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1631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447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273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352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409</w:t>
            </w:r>
          </w:p>
        </w:tc>
        <w:tc>
          <w:tcPr>
            <w:tcW w:w="794" w:type="dxa"/>
          </w:tcPr>
          <w:p w:rsidR="00586BA0" w:rsidRPr="00DD1BC1" w:rsidRDefault="00E6390B" w:rsidP="00E6390B">
            <w:pPr>
              <w:pStyle w:val="ConsPlusNormal"/>
              <w:jc w:val="center"/>
              <w:rPr>
                <w:rFonts w:ascii="Times New Roman" w:hAnsi="Times New Roman" w:cs="Times New Roman"/>
                <w:sz w:val="21"/>
                <w:szCs w:val="21"/>
              </w:rPr>
            </w:pPr>
            <w:r>
              <w:rPr>
                <w:rFonts w:ascii="Times New Roman" w:hAnsi="Times New Roman" w:cs="Times New Roman"/>
                <w:sz w:val="21"/>
                <w:szCs w:val="21"/>
              </w:rPr>
              <w:t>302</w:t>
            </w:r>
          </w:p>
        </w:tc>
        <w:tc>
          <w:tcPr>
            <w:tcW w:w="794" w:type="dxa"/>
          </w:tcPr>
          <w:p w:rsidR="00586BA0" w:rsidRPr="00DD1BC1" w:rsidRDefault="00FF4B12" w:rsidP="00FF4B12">
            <w:pPr>
              <w:pStyle w:val="ConsPlusNormal"/>
              <w:jc w:val="center"/>
              <w:rPr>
                <w:rFonts w:ascii="Times New Roman" w:hAnsi="Times New Roman" w:cs="Times New Roman"/>
                <w:sz w:val="21"/>
                <w:szCs w:val="21"/>
              </w:rPr>
            </w:pPr>
            <w:r>
              <w:rPr>
                <w:rFonts w:ascii="Times New Roman" w:hAnsi="Times New Roman" w:cs="Times New Roman"/>
                <w:sz w:val="21"/>
                <w:szCs w:val="21"/>
              </w:rPr>
              <w:t>302</w:t>
            </w:r>
          </w:p>
        </w:tc>
        <w:tc>
          <w:tcPr>
            <w:tcW w:w="794" w:type="dxa"/>
          </w:tcPr>
          <w:p w:rsidR="00586BA0" w:rsidRPr="00DD1BC1" w:rsidRDefault="00FF4B12" w:rsidP="00FF4B12">
            <w:pPr>
              <w:pStyle w:val="ConsPlusNormal"/>
              <w:jc w:val="center"/>
              <w:rPr>
                <w:rFonts w:ascii="Times New Roman" w:hAnsi="Times New Roman" w:cs="Times New Roman"/>
                <w:sz w:val="21"/>
                <w:szCs w:val="21"/>
              </w:rPr>
            </w:pPr>
            <w:r>
              <w:rPr>
                <w:rFonts w:ascii="Times New Roman" w:hAnsi="Times New Roman" w:cs="Times New Roman"/>
                <w:sz w:val="21"/>
                <w:szCs w:val="21"/>
              </w:rPr>
              <w:t>302</w:t>
            </w:r>
          </w:p>
        </w:tc>
        <w:tc>
          <w:tcPr>
            <w:tcW w:w="794" w:type="dxa"/>
          </w:tcPr>
          <w:p w:rsidR="00586BA0" w:rsidRPr="00DD1BC1" w:rsidRDefault="00FF4B12" w:rsidP="00FF4B12">
            <w:pPr>
              <w:pStyle w:val="ConsPlusNormal"/>
              <w:jc w:val="center"/>
              <w:rPr>
                <w:rFonts w:ascii="Times New Roman" w:hAnsi="Times New Roman" w:cs="Times New Roman"/>
                <w:sz w:val="21"/>
                <w:szCs w:val="21"/>
              </w:rPr>
            </w:pPr>
            <w:r>
              <w:rPr>
                <w:rFonts w:ascii="Times New Roman" w:hAnsi="Times New Roman" w:cs="Times New Roman"/>
                <w:sz w:val="21"/>
                <w:szCs w:val="21"/>
              </w:rPr>
              <w:t>302</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26.</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Рубки ухода за молодняками (осветление, прочистка)</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1446,7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398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165,6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398,2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232,9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252</w:t>
            </w:r>
          </w:p>
        </w:tc>
        <w:tc>
          <w:tcPr>
            <w:tcW w:w="794" w:type="dxa"/>
          </w:tcPr>
          <w:p w:rsidR="00586BA0" w:rsidRPr="00DD1BC1" w:rsidRDefault="00A418EE" w:rsidP="00627D0A">
            <w:pPr>
              <w:pStyle w:val="ConsPlusNormal"/>
              <w:jc w:val="center"/>
              <w:rPr>
                <w:rFonts w:ascii="Times New Roman" w:hAnsi="Times New Roman" w:cs="Times New Roman"/>
                <w:sz w:val="21"/>
                <w:szCs w:val="21"/>
              </w:rPr>
            </w:pPr>
            <w:r>
              <w:rPr>
                <w:rFonts w:ascii="Times New Roman" w:hAnsi="Times New Roman" w:cs="Times New Roman"/>
                <w:sz w:val="21"/>
                <w:szCs w:val="21"/>
              </w:rPr>
              <w:t>222</w:t>
            </w:r>
          </w:p>
        </w:tc>
        <w:tc>
          <w:tcPr>
            <w:tcW w:w="794" w:type="dxa"/>
          </w:tcPr>
          <w:p w:rsidR="00586BA0" w:rsidRPr="00DD1BC1" w:rsidRDefault="00627D0A" w:rsidP="00627D0A">
            <w:pPr>
              <w:pStyle w:val="ConsPlusNormal"/>
              <w:jc w:val="center"/>
              <w:rPr>
                <w:rFonts w:ascii="Times New Roman" w:hAnsi="Times New Roman" w:cs="Times New Roman"/>
                <w:sz w:val="21"/>
                <w:szCs w:val="21"/>
              </w:rPr>
            </w:pPr>
            <w:r>
              <w:rPr>
                <w:rFonts w:ascii="Times New Roman" w:hAnsi="Times New Roman" w:cs="Times New Roman"/>
                <w:sz w:val="21"/>
                <w:szCs w:val="21"/>
              </w:rPr>
              <w:t>182</w:t>
            </w:r>
          </w:p>
        </w:tc>
        <w:tc>
          <w:tcPr>
            <w:tcW w:w="794" w:type="dxa"/>
          </w:tcPr>
          <w:p w:rsidR="00586BA0" w:rsidRPr="00DD1BC1" w:rsidRDefault="00627D0A" w:rsidP="00627D0A">
            <w:pPr>
              <w:pStyle w:val="ConsPlusNormal"/>
              <w:jc w:val="center"/>
              <w:rPr>
                <w:rFonts w:ascii="Times New Roman" w:hAnsi="Times New Roman" w:cs="Times New Roman"/>
                <w:sz w:val="21"/>
                <w:szCs w:val="21"/>
              </w:rPr>
            </w:pPr>
            <w:r>
              <w:rPr>
                <w:rFonts w:ascii="Times New Roman" w:hAnsi="Times New Roman" w:cs="Times New Roman"/>
                <w:sz w:val="21"/>
                <w:szCs w:val="21"/>
              </w:rPr>
              <w:t>182</w:t>
            </w:r>
          </w:p>
        </w:tc>
        <w:tc>
          <w:tcPr>
            <w:tcW w:w="794" w:type="dxa"/>
          </w:tcPr>
          <w:p w:rsidR="00586BA0" w:rsidRPr="00DD1BC1" w:rsidRDefault="00627D0A" w:rsidP="00627D0A">
            <w:pPr>
              <w:pStyle w:val="ConsPlusNormal"/>
              <w:jc w:val="center"/>
              <w:rPr>
                <w:rFonts w:ascii="Times New Roman" w:hAnsi="Times New Roman" w:cs="Times New Roman"/>
                <w:sz w:val="21"/>
                <w:szCs w:val="21"/>
              </w:rPr>
            </w:pPr>
            <w:r>
              <w:rPr>
                <w:rFonts w:ascii="Times New Roman" w:hAnsi="Times New Roman" w:cs="Times New Roman"/>
                <w:sz w:val="21"/>
                <w:szCs w:val="21"/>
              </w:rPr>
              <w:t>182</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27.</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Рубки ухода за лесом (прореживание, проходные)</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3734,1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722,1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749,1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700,2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898,2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664,5</w:t>
            </w:r>
          </w:p>
        </w:tc>
        <w:tc>
          <w:tcPr>
            <w:tcW w:w="794" w:type="dxa"/>
          </w:tcPr>
          <w:p w:rsidR="00586BA0" w:rsidRPr="00DD1BC1" w:rsidRDefault="00A418EE" w:rsidP="00DD3C17">
            <w:pPr>
              <w:pStyle w:val="ConsPlusNormal"/>
              <w:jc w:val="center"/>
              <w:rPr>
                <w:rFonts w:ascii="Times New Roman" w:hAnsi="Times New Roman" w:cs="Times New Roman"/>
                <w:sz w:val="21"/>
                <w:szCs w:val="21"/>
              </w:rPr>
            </w:pPr>
            <w:r>
              <w:rPr>
                <w:rFonts w:ascii="Times New Roman" w:hAnsi="Times New Roman" w:cs="Times New Roman"/>
                <w:sz w:val="21"/>
                <w:szCs w:val="21"/>
              </w:rPr>
              <w:t>909,8</w:t>
            </w:r>
          </w:p>
        </w:tc>
        <w:tc>
          <w:tcPr>
            <w:tcW w:w="794" w:type="dxa"/>
          </w:tcPr>
          <w:p w:rsidR="00586BA0" w:rsidRPr="00DD1BC1" w:rsidRDefault="00383AF3">
            <w:pPr>
              <w:pStyle w:val="ConsPlusNormal"/>
              <w:rPr>
                <w:rFonts w:ascii="Times New Roman" w:hAnsi="Times New Roman" w:cs="Times New Roman"/>
                <w:sz w:val="21"/>
                <w:szCs w:val="21"/>
              </w:rPr>
            </w:pPr>
            <w:r>
              <w:rPr>
                <w:rFonts w:ascii="Times New Roman" w:hAnsi="Times New Roman" w:cs="Times New Roman"/>
                <w:sz w:val="21"/>
                <w:szCs w:val="21"/>
              </w:rPr>
              <w:t>785,9</w:t>
            </w:r>
          </w:p>
        </w:tc>
        <w:tc>
          <w:tcPr>
            <w:tcW w:w="794" w:type="dxa"/>
          </w:tcPr>
          <w:p w:rsidR="00586BA0" w:rsidRPr="00DD1BC1" w:rsidRDefault="00383AF3">
            <w:pPr>
              <w:pStyle w:val="ConsPlusNormal"/>
              <w:rPr>
                <w:rFonts w:ascii="Times New Roman" w:hAnsi="Times New Roman" w:cs="Times New Roman"/>
                <w:sz w:val="21"/>
                <w:szCs w:val="21"/>
              </w:rPr>
            </w:pPr>
            <w:r>
              <w:rPr>
                <w:rFonts w:ascii="Times New Roman" w:hAnsi="Times New Roman" w:cs="Times New Roman"/>
                <w:sz w:val="21"/>
                <w:szCs w:val="21"/>
              </w:rPr>
              <w:t>535,0</w:t>
            </w:r>
          </w:p>
        </w:tc>
        <w:tc>
          <w:tcPr>
            <w:tcW w:w="794" w:type="dxa"/>
          </w:tcPr>
          <w:p w:rsidR="00586BA0" w:rsidRPr="00DD1BC1" w:rsidRDefault="00383AF3">
            <w:pPr>
              <w:pStyle w:val="ConsPlusNormal"/>
              <w:rPr>
                <w:rFonts w:ascii="Times New Roman" w:hAnsi="Times New Roman" w:cs="Times New Roman"/>
                <w:sz w:val="21"/>
                <w:szCs w:val="21"/>
              </w:rPr>
            </w:pPr>
            <w:r>
              <w:rPr>
                <w:rFonts w:ascii="Times New Roman" w:hAnsi="Times New Roman" w:cs="Times New Roman"/>
                <w:sz w:val="21"/>
                <w:szCs w:val="21"/>
              </w:rPr>
              <w:t>535,0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28.</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Закладка постоянных лесосеменных участков</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Уход за постоянными лесосеменными участками</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814,0</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203,5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203,5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203,5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203,5</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30.</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Заготовка (производство) семян и лесных растений</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тонн</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27,3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9E6D38" w:rsidP="00336533">
            <w:pPr>
              <w:pStyle w:val="ConsPlusNormal"/>
              <w:jc w:val="center"/>
              <w:rPr>
                <w:rFonts w:ascii="Times New Roman" w:hAnsi="Times New Roman" w:cs="Times New Roman"/>
                <w:sz w:val="21"/>
                <w:szCs w:val="21"/>
              </w:rPr>
            </w:pPr>
            <w:r>
              <w:rPr>
                <w:rFonts w:ascii="Times New Roman" w:hAnsi="Times New Roman" w:cs="Times New Roman"/>
                <w:sz w:val="21"/>
                <w:szCs w:val="21"/>
              </w:rPr>
              <w:t>5,5</w:t>
            </w:r>
          </w:p>
        </w:tc>
        <w:tc>
          <w:tcPr>
            <w:tcW w:w="794" w:type="dxa"/>
          </w:tcPr>
          <w:p w:rsidR="00586BA0" w:rsidRPr="00DD1BC1" w:rsidRDefault="00336533" w:rsidP="00336533">
            <w:pPr>
              <w:pStyle w:val="ConsPlusNormal"/>
              <w:jc w:val="center"/>
              <w:rPr>
                <w:rFonts w:ascii="Times New Roman" w:hAnsi="Times New Roman" w:cs="Times New Roman"/>
                <w:sz w:val="21"/>
                <w:szCs w:val="21"/>
              </w:rPr>
            </w:pPr>
            <w:r>
              <w:rPr>
                <w:rFonts w:ascii="Times New Roman" w:hAnsi="Times New Roman" w:cs="Times New Roman"/>
                <w:sz w:val="21"/>
                <w:szCs w:val="21"/>
              </w:rPr>
              <w:t>5,5</w:t>
            </w:r>
          </w:p>
        </w:tc>
        <w:tc>
          <w:tcPr>
            <w:tcW w:w="794" w:type="dxa"/>
          </w:tcPr>
          <w:p w:rsidR="00586BA0" w:rsidRPr="00DD1BC1" w:rsidRDefault="00336533" w:rsidP="00336533">
            <w:pPr>
              <w:pStyle w:val="ConsPlusNormal"/>
              <w:jc w:val="center"/>
              <w:rPr>
                <w:rFonts w:ascii="Times New Roman" w:hAnsi="Times New Roman" w:cs="Times New Roman"/>
                <w:sz w:val="21"/>
                <w:szCs w:val="21"/>
              </w:rPr>
            </w:pPr>
            <w:r>
              <w:rPr>
                <w:rFonts w:ascii="Times New Roman" w:hAnsi="Times New Roman" w:cs="Times New Roman"/>
                <w:sz w:val="21"/>
                <w:szCs w:val="21"/>
              </w:rPr>
              <w:t>5,5</w:t>
            </w:r>
          </w:p>
        </w:tc>
        <w:tc>
          <w:tcPr>
            <w:tcW w:w="794" w:type="dxa"/>
          </w:tcPr>
          <w:p w:rsidR="00586BA0" w:rsidRPr="00DD1BC1" w:rsidRDefault="00336533" w:rsidP="00336533">
            <w:pPr>
              <w:pStyle w:val="ConsPlusNormal"/>
              <w:jc w:val="center"/>
              <w:rPr>
                <w:rFonts w:ascii="Times New Roman" w:hAnsi="Times New Roman" w:cs="Times New Roman"/>
                <w:sz w:val="21"/>
                <w:szCs w:val="21"/>
              </w:rPr>
            </w:pPr>
            <w:r>
              <w:rPr>
                <w:rFonts w:ascii="Times New Roman" w:hAnsi="Times New Roman" w:cs="Times New Roman"/>
                <w:sz w:val="21"/>
                <w:szCs w:val="21"/>
              </w:rPr>
              <w:t>5,5</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Создание и развитие инфраструктуры питомнического хозяйства на площади</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19</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w:t>
            </w:r>
          </w:p>
        </w:tc>
        <w:tc>
          <w:tcPr>
            <w:tcW w:w="794" w:type="dxa"/>
          </w:tcPr>
          <w:p w:rsidR="00586BA0" w:rsidRPr="00DD1BC1" w:rsidRDefault="00586BA0">
            <w:pPr>
              <w:pStyle w:val="ConsPlusNormal"/>
              <w:jc w:val="center"/>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32.</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Отвод лесосек под рубки ухода за лесами</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24847,9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3508,9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3514,0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2555,0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3170,0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2974,0</w:t>
            </w:r>
          </w:p>
        </w:tc>
        <w:tc>
          <w:tcPr>
            <w:tcW w:w="794" w:type="dxa"/>
          </w:tcPr>
          <w:p w:rsidR="00586BA0" w:rsidRPr="00DD1BC1" w:rsidRDefault="009E6D38">
            <w:pPr>
              <w:pStyle w:val="ConsPlusNormal"/>
              <w:jc w:val="center"/>
              <w:rPr>
                <w:rFonts w:ascii="Times New Roman" w:hAnsi="Times New Roman" w:cs="Times New Roman"/>
                <w:sz w:val="21"/>
                <w:szCs w:val="21"/>
              </w:rPr>
            </w:pPr>
            <w:r>
              <w:rPr>
                <w:rFonts w:ascii="Times New Roman" w:hAnsi="Times New Roman" w:cs="Times New Roman"/>
                <w:sz w:val="21"/>
                <w:szCs w:val="21"/>
              </w:rPr>
              <w:t>3018</w:t>
            </w:r>
            <w:r w:rsidR="00586BA0" w:rsidRPr="00DD1BC1">
              <w:rPr>
                <w:rFonts w:ascii="Times New Roman" w:hAnsi="Times New Roman" w:cs="Times New Roman"/>
                <w:sz w:val="21"/>
                <w:szCs w:val="21"/>
              </w:rPr>
              <w:t>,0</w:t>
            </w:r>
          </w:p>
        </w:tc>
        <w:tc>
          <w:tcPr>
            <w:tcW w:w="794" w:type="dxa"/>
          </w:tcPr>
          <w:p w:rsidR="00586BA0" w:rsidRPr="00DD1BC1" w:rsidRDefault="00FD3F81">
            <w:pPr>
              <w:pStyle w:val="ConsPlusNormal"/>
              <w:jc w:val="center"/>
              <w:rPr>
                <w:rFonts w:ascii="Times New Roman" w:hAnsi="Times New Roman" w:cs="Times New Roman"/>
                <w:sz w:val="21"/>
                <w:szCs w:val="21"/>
              </w:rPr>
            </w:pPr>
            <w:r>
              <w:rPr>
                <w:rFonts w:ascii="Times New Roman" w:hAnsi="Times New Roman" w:cs="Times New Roman"/>
                <w:sz w:val="21"/>
                <w:szCs w:val="21"/>
              </w:rPr>
              <w:t>2290</w:t>
            </w:r>
          </w:p>
        </w:tc>
        <w:tc>
          <w:tcPr>
            <w:tcW w:w="794" w:type="dxa"/>
          </w:tcPr>
          <w:p w:rsidR="00586BA0" w:rsidRPr="00DD1BC1" w:rsidRDefault="00FD3F81">
            <w:pPr>
              <w:pStyle w:val="ConsPlusNormal"/>
              <w:jc w:val="center"/>
              <w:rPr>
                <w:rFonts w:ascii="Times New Roman" w:hAnsi="Times New Roman" w:cs="Times New Roman"/>
                <w:sz w:val="21"/>
                <w:szCs w:val="21"/>
              </w:rPr>
            </w:pPr>
            <w:r>
              <w:rPr>
                <w:rFonts w:ascii="Times New Roman" w:hAnsi="Times New Roman" w:cs="Times New Roman"/>
                <w:sz w:val="21"/>
                <w:szCs w:val="21"/>
              </w:rPr>
              <w:t>2290</w:t>
            </w:r>
          </w:p>
        </w:tc>
        <w:tc>
          <w:tcPr>
            <w:tcW w:w="794" w:type="dxa"/>
          </w:tcPr>
          <w:p w:rsidR="00586BA0" w:rsidRPr="00DD1BC1" w:rsidRDefault="00FD3F81">
            <w:pPr>
              <w:pStyle w:val="ConsPlusNormal"/>
              <w:jc w:val="center"/>
              <w:rPr>
                <w:rFonts w:ascii="Times New Roman" w:hAnsi="Times New Roman" w:cs="Times New Roman"/>
                <w:sz w:val="21"/>
                <w:szCs w:val="21"/>
              </w:rPr>
            </w:pPr>
            <w:r>
              <w:rPr>
                <w:rFonts w:ascii="Times New Roman" w:hAnsi="Times New Roman" w:cs="Times New Roman"/>
                <w:sz w:val="21"/>
                <w:szCs w:val="21"/>
              </w:rPr>
              <w:t>2290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33.</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Постановка лесных участков на кадастровый учет</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тыс. 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142</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10</w:t>
            </w:r>
          </w:p>
        </w:tc>
        <w:tc>
          <w:tcPr>
            <w:tcW w:w="794" w:type="dxa"/>
          </w:tcPr>
          <w:p w:rsidR="00586BA0" w:rsidRPr="00DD1BC1" w:rsidRDefault="002078D6">
            <w:pPr>
              <w:pStyle w:val="ConsPlusNormal"/>
              <w:jc w:val="center"/>
              <w:rPr>
                <w:rFonts w:ascii="Times New Roman" w:hAnsi="Times New Roman" w:cs="Times New Roman"/>
                <w:sz w:val="21"/>
                <w:szCs w:val="21"/>
              </w:rPr>
            </w:pPr>
            <w:r>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34.</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Создание дополнительных рабочих мест (с учетом сезонных работников)</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ед.</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597</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199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199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199</w:t>
            </w:r>
          </w:p>
        </w:tc>
        <w:tc>
          <w:tcPr>
            <w:tcW w:w="794" w:type="dxa"/>
          </w:tcPr>
          <w:p w:rsidR="00586BA0" w:rsidRPr="00DD1BC1" w:rsidRDefault="007F7B04">
            <w:pPr>
              <w:pStyle w:val="ConsPlusNormal"/>
              <w:jc w:val="center"/>
              <w:rPr>
                <w:rFonts w:ascii="Times New Roman" w:hAnsi="Times New Roman" w:cs="Times New Roman"/>
                <w:sz w:val="21"/>
                <w:szCs w:val="21"/>
              </w:rPr>
            </w:pPr>
            <w:r>
              <w:rPr>
                <w:rFonts w:ascii="Times New Roman" w:hAnsi="Times New Roman" w:cs="Times New Roman"/>
                <w:sz w:val="21"/>
                <w:szCs w:val="21"/>
              </w:rPr>
              <w:t>199</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35.</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Приобретение лесопатрульной техники</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51</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w:t>
            </w:r>
          </w:p>
        </w:tc>
        <w:tc>
          <w:tcPr>
            <w:tcW w:w="794" w:type="dxa"/>
          </w:tcPr>
          <w:p w:rsidR="00586BA0" w:rsidRPr="00DD1BC1" w:rsidRDefault="00935562">
            <w:pPr>
              <w:pStyle w:val="ConsPlusNormal"/>
              <w:jc w:val="center"/>
              <w:rPr>
                <w:rFonts w:ascii="Times New Roman" w:hAnsi="Times New Roman" w:cs="Times New Roman"/>
                <w:sz w:val="21"/>
                <w:szCs w:val="21"/>
              </w:rPr>
            </w:pPr>
            <w:r>
              <w:rPr>
                <w:rFonts w:ascii="Times New Roman" w:hAnsi="Times New Roman" w:cs="Times New Roman"/>
                <w:sz w:val="21"/>
                <w:szCs w:val="21"/>
              </w:rPr>
              <w:t>54</w:t>
            </w:r>
          </w:p>
        </w:tc>
        <w:tc>
          <w:tcPr>
            <w:tcW w:w="794" w:type="dxa"/>
          </w:tcPr>
          <w:p w:rsidR="00586BA0" w:rsidRPr="00DD1BC1" w:rsidRDefault="00586BA0">
            <w:pPr>
              <w:pStyle w:val="ConsPlusNormal"/>
              <w:jc w:val="center"/>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36.</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Создание лесных дорог</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км</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159</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39</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r>
      <w:tr w:rsidR="00955E1A" w:rsidRPr="00B428B6" w:rsidTr="00EC5578">
        <w:tc>
          <w:tcPr>
            <w:tcW w:w="12255" w:type="dxa"/>
            <w:gridSpan w:val="13"/>
          </w:tcPr>
          <w:p w:rsidR="00955E1A" w:rsidRPr="00B428B6" w:rsidRDefault="00955E1A" w:rsidP="00B428B6">
            <w:pPr>
              <w:pStyle w:val="ConsPlusNormal"/>
              <w:jc w:val="center"/>
              <w:outlineLvl w:val="3"/>
              <w:rPr>
                <w:rFonts w:ascii="Times New Roman" w:hAnsi="Times New Roman" w:cs="Times New Roman"/>
                <w:b/>
                <w:sz w:val="21"/>
                <w:szCs w:val="21"/>
              </w:rPr>
            </w:pPr>
            <w:r w:rsidRPr="00B428B6">
              <w:rPr>
                <w:rFonts w:ascii="Times New Roman" w:hAnsi="Times New Roman" w:cs="Times New Roman"/>
                <w:b/>
                <w:sz w:val="21"/>
                <w:szCs w:val="21"/>
              </w:rPr>
              <w:t>1.2. Реализация ф</w:t>
            </w:r>
            <w:r w:rsidR="00B428B6">
              <w:rPr>
                <w:rFonts w:ascii="Times New Roman" w:hAnsi="Times New Roman" w:cs="Times New Roman"/>
                <w:b/>
                <w:sz w:val="21"/>
                <w:szCs w:val="21"/>
              </w:rPr>
              <w:t>едерального проекта «</w:t>
            </w:r>
            <w:r w:rsidRPr="00B428B6">
              <w:rPr>
                <w:rFonts w:ascii="Times New Roman" w:hAnsi="Times New Roman" w:cs="Times New Roman"/>
                <w:b/>
                <w:sz w:val="21"/>
                <w:szCs w:val="21"/>
              </w:rPr>
              <w:t>Сохранение лесов</w:t>
            </w:r>
            <w:r w:rsidR="00B428B6">
              <w:rPr>
                <w:rFonts w:ascii="Times New Roman" w:hAnsi="Times New Roman" w:cs="Times New Roman"/>
                <w:b/>
                <w:sz w:val="21"/>
                <w:szCs w:val="21"/>
              </w:rPr>
              <w:t>» национального проекта «</w:t>
            </w:r>
            <w:r w:rsidRPr="00B428B6">
              <w:rPr>
                <w:rFonts w:ascii="Times New Roman" w:hAnsi="Times New Roman" w:cs="Times New Roman"/>
                <w:b/>
                <w:sz w:val="21"/>
                <w:szCs w:val="21"/>
              </w:rPr>
              <w:t>Экология</w:t>
            </w:r>
            <w:r w:rsidR="00B428B6">
              <w:rPr>
                <w:rFonts w:ascii="Times New Roman" w:hAnsi="Times New Roman" w:cs="Times New Roman"/>
                <w:b/>
                <w:sz w:val="21"/>
                <w:szCs w:val="21"/>
              </w:rPr>
              <w:t>»</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37.</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Искусственное лесовостановление, всего</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756</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252</w:t>
            </w:r>
          </w:p>
        </w:tc>
        <w:tc>
          <w:tcPr>
            <w:tcW w:w="794" w:type="dxa"/>
          </w:tcPr>
          <w:p w:rsidR="00586BA0" w:rsidRPr="00DD1BC1" w:rsidRDefault="008E718B">
            <w:pPr>
              <w:pStyle w:val="ConsPlusNormal"/>
              <w:jc w:val="center"/>
              <w:rPr>
                <w:rFonts w:ascii="Times New Roman" w:hAnsi="Times New Roman" w:cs="Times New Roman"/>
                <w:sz w:val="21"/>
                <w:szCs w:val="21"/>
              </w:rPr>
            </w:pPr>
            <w:r>
              <w:rPr>
                <w:rFonts w:ascii="Times New Roman" w:hAnsi="Times New Roman" w:cs="Times New Roman"/>
                <w:sz w:val="21"/>
                <w:szCs w:val="21"/>
              </w:rPr>
              <w:t>252</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38.</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Естественное лесовосстановление (содействие естественному лесовосстановлению)</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636</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212</w:t>
            </w:r>
          </w:p>
        </w:tc>
        <w:tc>
          <w:tcPr>
            <w:tcW w:w="794" w:type="dxa"/>
          </w:tcPr>
          <w:p w:rsidR="00586BA0" w:rsidRPr="00DD1BC1" w:rsidRDefault="00A87A3D">
            <w:pPr>
              <w:pStyle w:val="ConsPlusNormal"/>
              <w:jc w:val="center"/>
              <w:rPr>
                <w:rFonts w:ascii="Times New Roman" w:hAnsi="Times New Roman" w:cs="Times New Roman"/>
                <w:sz w:val="21"/>
                <w:szCs w:val="21"/>
              </w:rPr>
            </w:pPr>
            <w:r>
              <w:rPr>
                <w:rFonts w:ascii="Times New Roman" w:hAnsi="Times New Roman" w:cs="Times New Roman"/>
                <w:sz w:val="21"/>
                <w:szCs w:val="21"/>
              </w:rPr>
              <w:t>212</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39.</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Лесоразведение на землях лесного фонда</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150,0</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50</w:t>
            </w:r>
          </w:p>
        </w:tc>
        <w:tc>
          <w:tcPr>
            <w:tcW w:w="794" w:type="dxa"/>
          </w:tcPr>
          <w:p w:rsidR="00586BA0" w:rsidRPr="00DD1BC1" w:rsidRDefault="00D0248F">
            <w:pPr>
              <w:pStyle w:val="ConsPlusNormal"/>
              <w:jc w:val="center"/>
              <w:rPr>
                <w:rFonts w:ascii="Times New Roman" w:hAnsi="Times New Roman" w:cs="Times New Roman"/>
                <w:sz w:val="21"/>
                <w:szCs w:val="21"/>
              </w:rPr>
            </w:pPr>
            <w:r>
              <w:rPr>
                <w:rFonts w:ascii="Times New Roman" w:hAnsi="Times New Roman" w:cs="Times New Roman"/>
                <w:sz w:val="21"/>
                <w:szCs w:val="21"/>
              </w:rPr>
              <w:t>50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40.</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 xml:space="preserve">Проведение агротехнического ухода за </w:t>
            </w:r>
            <w:r w:rsidRPr="00DD1BC1">
              <w:rPr>
                <w:rFonts w:ascii="Times New Roman" w:hAnsi="Times New Roman" w:cs="Times New Roman"/>
                <w:sz w:val="21"/>
                <w:szCs w:val="21"/>
              </w:rPr>
              <w:lastRenderedPageBreak/>
              <w:t>лесными культурами</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тыс. 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8,1</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2,7</w:t>
            </w:r>
          </w:p>
        </w:tc>
        <w:tc>
          <w:tcPr>
            <w:tcW w:w="794" w:type="dxa"/>
          </w:tcPr>
          <w:p w:rsidR="00586BA0" w:rsidRPr="00DD1BC1" w:rsidRDefault="00295F8E">
            <w:pPr>
              <w:pStyle w:val="ConsPlusNormal"/>
              <w:jc w:val="center"/>
              <w:rPr>
                <w:rFonts w:ascii="Times New Roman" w:hAnsi="Times New Roman" w:cs="Times New Roman"/>
                <w:sz w:val="21"/>
                <w:szCs w:val="21"/>
              </w:rPr>
            </w:pPr>
            <w:r>
              <w:rPr>
                <w:rFonts w:ascii="Times New Roman" w:hAnsi="Times New Roman" w:cs="Times New Roman"/>
                <w:sz w:val="21"/>
                <w:szCs w:val="21"/>
              </w:rPr>
              <w:t>2,7</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41.</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Агротехнический уход путем дополнения лесных культур</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951</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317</w:t>
            </w:r>
          </w:p>
        </w:tc>
        <w:tc>
          <w:tcPr>
            <w:tcW w:w="794" w:type="dxa"/>
          </w:tcPr>
          <w:p w:rsidR="00586BA0" w:rsidRPr="00DD1BC1" w:rsidRDefault="005A61D7">
            <w:pPr>
              <w:pStyle w:val="ConsPlusNormal"/>
              <w:jc w:val="center"/>
              <w:rPr>
                <w:rFonts w:ascii="Times New Roman" w:hAnsi="Times New Roman" w:cs="Times New Roman"/>
                <w:sz w:val="21"/>
                <w:szCs w:val="21"/>
              </w:rPr>
            </w:pPr>
            <w:r>
              <w:rPr>
                <w:rFonts w:ascii="Times New Roman" w:hAnsi="Times New Roman" w:cs="Times New Roman"/>
                <w:sz w:val="21"/>
                <w:szCs w:val="21"/>
              </w:rPr>
              <w:t>317</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42.</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Подготовка почвы под лесные культуры</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906</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302</w:t>
            </w:r>
          </w:p>
        </w:tc>
        <w:tc>
          <w:tcPr>
            <w:tcW w:w="794" w:type="dxa"/>
          </w:tcPr>
          <w:p w:rsidR="00586BA0" w:rsidRDefault="003F1410">
            <w:pPr>
              <w:pStyle w:val="ConsPlusNormal"/>
              <w:jc w:val="center"/>
              <w:rPr>
                <w:rFonts w:ascii="Times New Roman" w:hAnsi="Times New Roman" w:cs="Times New Roman"/>
                <w:sz w:val="21"/>
                <w:szCs w:val="21"/>
              </w:rPr>
            </w:pPr>
            <w:r>
              <w:rPr>
                <w:rFonts w:ascii="Times New Roman" w:hAnsi="Times New Roman" w:cs="Times New Roman"/>
                <w:sz w:val="21"/>
                <w:szCs w:val="21"/>
              </w:rPr>
              <w:t>302</w:t>
            </w:r>
          </w:p>
          <w:p w:rsidR="009D1C08" w:rsidRDefault="009D1C08">
            <w:pPr>
              <w:pStyle w:val="ConsPlusNormal"/>
              <w:jc w:val="center"/>
              <w:rPr>
                <w:rFonts w:ascii="Times New Roman" w:hAnsi="Times New Roman" w:cs="Times New Roman"/>
                <w:sz w:val="21"/>
                <w:szCs w:val="21"/>
              </w:rPr>
            </w:pPr>
          </w:p>
          <w:p w:rsidR="009D1C08" w:rsidRPr="00915801" w:rsidRDefault="009D1C08">
            <w:pPr>
              <w:pStyle w:val="ConsPlusNormal"/>
              <w:jc w:val="center"/>
              <w:rPr>
                <w:rFonts w:ascii="Times New Roman" w:hAnsi="Times New Roman" w:cs="Times New Roman"/>
                <w:sz w:val="21"/>
                <w:szCs w:val="21"/>
                <w:lang w:val="en-US"/>
              </w:rPr>
            </w:pP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43.</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Рубки ухода за молодняками (осветление, прочистка)</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530</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222</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154</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154</w:t>
            </w:r>
          </w:p>
        </w:tc>
        <w:tc>
          <w:tcPr>
            <w:tcW w:w="794" w:type="dxa"/>
          </w:tcPr>
          <w:p w:rsidR="00586BA0" w:rsidRPr="00DD1BC1" w:rsidRDefault="005A61D7">
            <w:pPr>
              <w:pStyle w:val="ConsPlusNormal"/>
              <w:jc w:val="center"/>
              <w:rPr>
                <w:rFonts w:ascii="Times New Roman" w:hAnsi="Times New Roman" w:cs="Times New Roman"/>
                <w:sz w:val="21"/>
                <w:szCs w:val="21"/>
              </w:rPr>
            </w:pPr>
            <w:r>
              <w:rPr>
                <w:rFonts w:ascii="Times New Roman" w:hAnsi="Times New Roman" w:cs="Times New Roman"/>
                <w:sz w:val="21"/>
                <w:szCs w:val="21"/>
              </w:rPr>
              <w:t>182</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44.</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Рубки ухода за лесом (прореживание, проходные)</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га</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1949,4</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619,8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664,8</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664,8</w:t>
            </w:r>
          </w:p>
        </w:tc>
        <w:tc>
          <w:tcPr>
            <w:tcW w:w="794" w:type="dxa"/>
          </w:tcPr>
          <w:p w:rsidR="00586BA0" w:rsidRPr="00DD1BC1" w:rsidRDefault="00FE1579">
            <w:pPr>
              <w:pStyle w:val="ConsPlusNormal"/>
              <w:jc w:val="center"/>
              <w:rPr>
                <w:rFonts w:ascii="Times New Roman" w:hAnsi="Times New Roman" w:cs="Times New Roman"/>
                <w:sz w:val="21"/>
                <w:szCs w:val="21"/>
              </w:rPr>
            </w:pPr>
            <w:r>
              <w:rPr>
                <w:rFonts w:ascii="Times New Roman" w:hAnsi="Times New Roman" w:cs="Times New Roman"/>
                <w:sz w:val="21"/>
                <w:szCs w:val="21"/>
              </w:rPr>
              <w:t>535,0</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45.</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Заготовка (производство) семян и лесных растений</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тонн</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16,5</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5,5</w:t>
            </w:r>
          </w:p>
        </w:tc>
        <w:tc>
          <w:tcPr>
            <w:tcW w:w="794" w:type="dxa"/>
          </w:tcPr>
          <w:p w:rsidR="00586BA0" w:rsidRPr="00DD1BC1" w:rsidRDefault="00FE1579">
            <w:pPr>
              <w:pStyle w:val="ConsPlusNormal"/>
              <w:jc w:val="center"/>
              <w:rPr>
                <w:rFonts w:ascii="Times New Roman" w:hAnsi="Times New Roman" w:cs="Times New Roman"/>
                <w:sz w:val="21"/>
                <w:szCs w:val="21"/>
              </w:rPr>
            </w:pPr>
            <w:r>
              <w:rPr>
                <w:rFonts w:ascii="Times New Roman" w:hAnsi="Times New Roman" w:cs="Times New Roman"/>
                <w:sz w:val="21"/>
                <w:szCs w:val="21"/>
              </w:rPr>
              <w:t>5,5</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46.</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Приобретение техники и оборудования для оснащения учреждений, выполняющих мероприятия по воспроизводству лесов и проведения комплекса мероприятий по лесовосстановлению и лесоразведению</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13</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w:t>
            </w:r>
          </w:p>
        </w:tc>
        <w:tc>
          <w:tcPr>
            <w:tcW w:w="794" w:type="dxa"/>
          </w:tcPr>
          <w:p w:rsidR="00586BA0" w:rsidRPr="00DD1BC1" w:rsidRDefault="00FE1579">
            <w:pPr>
              <w:pStyle w:val="ConsPlusNormal"/>
              <w:jc w:val="center"/>
              <w:rPr>
                <w:rFonts w:ascii="Times New Roman" w:hAnsi="Times New Roman" w:cs="Times New Roman"/>
                <w:sz w:val="21"/>
                <w:szCs w:val="21"/>
              </w:rPr>
            </w:pPr>
            <w:r>
              <w:rPr>
                <w:rFonts w:ascii="Times New Roman" w:hAnsi="Times New Roman" w:cs="Times New Roman"/>
                <w:sz w:val="21"/>
                <w:szCs w:val="21"/>
              </w:rPr>
              <w:t>35</w:t>
            </w:r>
          </w:p>
        </w:tc>
        <w:tc>
          <w:tcPr>
            <w:tcW w:w="794" w:type="dxa"/>
          </w:tcPr>
          <w:p w:rsidR="00586BA0" w:rsidRPr="00DD1BC1" w:rsidRDefault="00FE1579">
            <w:pPr>
              <w:pStyle w:val="ConsPlusNormal"/>
              <w:jc w:val="center"/>
              <w:rPr>
                <w:rFonts w:ascii="Times New Roman" w:hAnsi="Times New Roman" w:cs="Times New Roman"/>
                <w:sz w:val="21"/>
                <w:szCs w:val="21"/>
              </w:rPr>
            </w:pPr>
            <w:r>
              <w:rPr>
                <w:rFonts w:ascii="Times New Roman" w:hAnsi="Times New Roman" w:cs="Times New Roman"/>
                <w:sz w:val="21"/>
                <w:szCs w:val="21"/>
              </w:rPr>
              <w:t>37</w:t>
            </w:r>
          </w:p>
        </w:tc>
        <w:tc>
          <w:tcPr>
            <w:tcW w:w="794" w:type="dxa"/>
          </w:tcPr>
          <w:p w:rsidR="00586BA0" w:rsidRPr="00DD1BC1" w:rsidRDefault="00FE1579">
            <w:pPr>
              <w:pStyle w:val="ConsPlusNormal"/>
              <w:jc w:val="center"/>
              <w:rPr>
                <w:rFonts w:ascii="Times New Roman" w:hAnsi="Times New Roman" w:cs="Times New Roman"/>
                <w:sz w:val="21"/>
                <w:szCs w:val="21"/>
              </w:rPr>
            </w:pPr>
            <w:r>
              <w:rPr>
                <w:rFonts w:ascii="Times New Roman" w:hAnsi="Times New Roman" w:cs="Times New Roman"/>
                <w:sz w:val="21"/>
                <w:szCs w:val="21"/>
              </w:rPr>
              <w:t>35</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47.</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 xml:space="preserve">Приобретение лесопожарной техники и оборудования для оснащения учреждений и проведения комплекса мероприятий по охране </w:t>
            </w:r>
            <w:r w:rsidRPr="00DD1BC1">
              <w:rPr>
                <w:rFonts w:ascii="Times New Roman" w:hAnsi="Times New Roman" w:cs="Times New Roman"/>
                <w:sz w:val="21"/>
                <w:szCs w:val="21"/>
              </w:rPr>
              <w:lastRenderedPageBreak/>
              <w:t>лесов от пожаров</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lastRenderedPageBreak/>
              <w:t>шт.</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219</w:t>
            </w: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86BA0">
            <w:pPr>
              <w:pStyle w:val="ConsPlusNormal"/>
              <w:rPr>
                <w:rFonts w:ascii="Times New Roman" w:hAnsi="Times New Roman" w:cs="Times New Roman"/>
                <w:sz w:val="21"/>
                <w:szCs w:val="21"/>
              </w:rPr>
            </w:pPr>
          </w:p>
        </w:tc>
        <w:tc>
          <w:tcPr>
            <w:tcW w:w="794" w:type="dxa"/>
          </w:tcPr>
          <w:p w:rsidR="00586BA0" w:rsidRPr="00DD1BC1" w:rsidRDefault="005974FB">
            <w:pPr>
              <w:pStyle w:val="ConsPlusNormal"/>
              <w:jc w:val="center"/>
              <w:rPr>
                <w:rFonts w:ascii="Times New Roman" w:hAnsi="Times New Roman" w:cs="Times New Roman"/>
                <w:sz w:val="21"/>
                <w:szCs w:val="21"/>
              </w:rPr>
            </w:pPr>
            <w:r>
              <w:rPr>
                <w:rFonts w:ascii="Times New Roman" w:hAnsi="Times New Roman" w:cs="Times New Roman"/>
                <w:sz w:val="21"/>
                <w:szCs w:val="21"/>
              </w:rPr>
              <w:t>142</w:t>
            </w:r>
          </w:p>
        </w:tc>
        <w:tc>
          <w:tcPr>
            <w:tcW w:w="794" w:type="dxa"/>
          </w:tcPr>
          <w:p w:rsidR="00586BA0" w:rsidRPr="00DD1BC1" w:rsidRDefault="005974FB">
            <w:pPr>
              <w:pStyle w:val="ConsPlusNormal"/>
              <w:jc w:val="center"/>
              <w:rPr>
                <w:rFonts w:ascii="Times New Roman" w:hAnsi="Times New Roman" w:cs="Times New Roman"/>
                <w:sz w:val="21"/>
                <w:szCs w:val="21"/>
              </w:rPr>
            </w:pPr>
            <w:r>
              <w:rPr>
                <w:rFonts w:ascii="Times New Roman" w:hAnsi="Times New Roman" w:cs="Times New Roman"/>
                <w:sz w:val="21"/>
                <w:szCs w:val="21"/>
              </w:rPr>
              <w:t>14</w:t>
            </w:r>
          </w:p>
        </w:tc>
        <w:tc>
          <w:tcPr>
            <w:tcW w:w="794" w:type="dxa"/>
          </w:tcPr>
          <w:p w:rsidR="00586BA0" w:rsidRPr="00DD1BC1" w:rsidRDefault="005974FB">
            <w:pPr>
              <w:pStyle w:val="ConsPlusNormal"/>
              <w:jc w:val="center"/>
              <w:rPr>
                <w:rFonts w:ascii="Times New Roman" w:hAnsi="Times New Roman" w:cs="Times New Roman"/>
                <w:sz w:val="21"/>
                <w:szCs w:val="21"/>
              </w:rPr>
            </w:pPr>
            <w:r>
              <w:rPr>
                <w:rFonts w:ascii="Times New Roman" w:hAnsi="Times New Roman" w:cs="Times New Roman"/>
                <w:sz w:val="21"/>
                <w:szCs w:val="21"/>
              </w:rPr>
              <w:t>7</w:t>
            </w:r>
          </w:p>
        </w:tc>
        <w:tc>
          <w:tcPr>
            <w:tcW w:w="794" w:type="dxa"/>
          </w:tcPr>
          <w:p w:rsidR="00586BA0" w:rsidRPr="00DD1BC1" w:rsidRDefault="005974FB">
            <w:pPr>
              <w:pStyle w:val="ConsPlusNormal"/>
              <w:jc w:val="center"/>
              <w:rPr>
                <w:rFonts w:ascii="Times New Roman" w:hAnsi="Times New Roman" w:cs="Times New Roman"/>
                <w:sz w:val="21"/>
                <w:szCs w:val="21"/>
              </w:rPr>
            </w:pPr>
            <w:r>
              <w:rPr>
                <w:rFonts w:ascii="Times New Roman" w:hAnsi="Times New Roman" w:cs="Times New Roman"/>
                <w:sz w:val="21"/>
                <w:szCs w:val="21"/>
              </w:rPr>
              <w:t>6</w:t>
            </w:r>
          </w:p>
        </w:tc>
      </w:tr>
      <w:tr w:rsidR="00955E1A" w:rsidRPr="00DD1BC1" w:rsidTr="00EC5578">
        <w:tc>
          <w:tcPr>
            <w:tcW w:w="12255" w:type="dxa"/>
            <w:gridSpan w:val="13"/>
          </w:tcPr>
          <w:p w:rsidR="00955E1A" w:rsidRPr="00DD1BC1" w:rsidRDefault="00955E1A">
            <w:pPr>
              <w:pStyle w:val="ConsPlusNormal"/>
              <w:jc w:val="center"/>
              <w:outlineLvl w:val="2"/>
              <w:rPr>
                <w:rFonts w:ascii="Times New Roman" w:hAnsi="Times New Roman" w:cs="Times New Roman"/>
                <w:b/>
                <w:sz w:val="21"/>
                <w:szCs w:val="21"/>
              </w:rPr>
            </w:pPr>
            <w:r w:rsidRPr="00DD1BC1">
              <w:rPr>
                <w:rFonts w:ascii="Times New Roman" w:hAnsi="Times New Roman" w:cs="Times New Roman"/>
                <w:b/>
                <w:sz w:val="21"/>
                <w:szCs w:val="21"/>
              </w:rPr>
              <w:lastRenderedPageBreak/>
              <w:t>II. Подпрограмма "Обеспечение государственной</w:t>
            </w:r>
            <w:r w:rsidR="00DD1BC1">
              <w:rPr>
                <w:rFonts w:ascii="Times New Roman" w:hAnsi="Times New Roman" w:cs="Times New Roman"/>
                <w:b/>
                <w:sz w:val="21"/>
                <w:szCs w:val="21"/>
              </w:rPr>
              <w:t xml:space="preserve"> программы Республики Дагестан «</w:t>
            </w:r>
            <w:r w:rsidRPr="00DD1BC1">
              <w:rPr>
                <w:rFonts w:ascii="Times New Roman" w:hAnsi="Times New Roman" w:cs="Times New Roman"/>
                <w:b/>
                <w:sz w:val="21"/>
                <w:szCs w:val="21"/>
              </w:rPr>
              <w:t>Развитие лесног</w:t>
            </w:r>
            <w:r w:rsidR="00DD1BC1">
              <w:rPr>
                <w:rFonts w:ascii="Times New Roman" w:hAnsi="Times New Roman" w:cs="Times New Roman"/>
                <w:b/>
                <w:sz w:val="21"/>
                <w:szCs w:val="21"/>
              </w:rPr>
              <w:t>о хозяйства Республики Дагестан»</w:t>
            </w:r>
          </w:p>
        </w:tc>
      </w:tr>
      <w:tr w:rsidR="00586BA0" w:rsidRPr="00DD1BC1" w:rsidTr="00DD1BC1">
        <w:tc>
          <w:tcPr>
            <w:tcW w:w="510"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48.</w:t>
            </w:r>
          </w:p>
        </w:tc>
        <w:tc>
          <w:tcPr>
            <w:tcW w:w="2608" w:type="dxa"/>
          </w:tcPr>
          <w:p w:rsidR="00586BA0" w:rsidRPr="00DD1BC1" w:rsidRDefault="00586BA0">
            <w:pPr>
              <w:pStyle w:val="ConsPlusNormal"/>
              <w:rPr>
                <w:rFonts w:ascii="Times New Roman" w:hAnsi="Times New Roman" w:cs="Times New Roman"/>
                <w:sz w:val="21"/>
                <w:szCs w:val="21"/>
              </w:rPr>
            </w:pPr>
            <w:r w:rsidRPr="00DD1BC1">
              <w:rPr>
                <w:rFonts w:ascii="Times New Roman" w:hAnsi="Times New Roman" w:cs="Times New Roman"/>
                <w:sz w:val="21"/>
                <w:szCs w:val="21"/>
              </w:rPr>
              <w:t>Повышение квалификации руководящих работников и специалистов лесного хозяйства</w:t>
            </w:r>
          </w:p>
        </w:tc>
        <w:tc>
          <w:tcPr>
            <w:tcW w:w="846"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чел.</w:t>
            </w:r>
          </w:p>
        </w:tc>
        <w:tc>
          <w:tcPr>
            <w:tcW w:w="1145"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51</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7</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w:t>
            </w:r>
          </w:p>
        </w:tc>
        <w:tc>
          <w:tcPr>
            <w:tcW w:w="794" w:type="dxa"/>
          </w:tcPr>
          <w:p w:rsidR="00586BA0" w:rsidRPr="00DD1BC1" w:rsidRDefault="00586BA0">
            <w:pPr>
              <w:pStyle w:val="ConsPlusNormal"/>
              <w:jc w:val="center"/>
              <w:rPr>
                <w:rFonts w:ascii="Times New Roman" w:hAnsi="Times New Roman" w:cs="Times New Roman"/>
                <w:sz w:val="21"/>
                <w:szCs w:val="21"/>
              </w:rPr>
            </w:pPr>
            <w:r w:rsidRPr="00DD1BC1">
              <w:rPr>
                <w:rFonts w:ascii="Times New Roman" w:hAnsi="Times New Roman" w:cs="Times New Roman"/>
                <w:sz w:val="21"/>
                <w:szCs w:val="21"/>
              </w:rPr>
              <w:t>6</w:t>
            </w:r>
          </w:p>
        </w:tc>
        <w:tc>
          <w:tcPr>
            <w:tcW w:w="794" w:type="dxa"/>
          </w:tcPr>
          <w:p w:rsidR="00586BA0" w:rsidRPr="00DD1BC1" w:rsidRDefault="00C34262">
            <w:pPr>
              <w:pStyle w:val="ConsPlusNormal"/>
              <w:jc w:val="center"/>
              <w:rPr>
                <w:rFonts w:ascii="Times New Roman" w:hAnsi="Times New Roman" w:cs="Times New Roman"/>
                <w:sz w:val="21"/>
                <w:szCs w:val="21"/>
              </w:rPr>
            </w:pPr>
            <w:r>
              <w:rPr>
                <w:rFonts w:ascii="Times New Roman" w:hAnsi="Times New Roman" w:cs="Times New Roman"/>
                <w:sz w:val="21"/>
                <w:szCs w:val="21"/>
              </w:rPr>
              <w:t>6</w:t>
            </w:r>
          </w:p>
        </w:tc>
      </w:tr>
    </w:tbl>
    <w:p w:rsidR="00931B10" w:rsidRPr="00002377" w:rsidRDefault="00931B10" w:rsidP="00ED48C6">
      <w:pPr>
        <w:pStyle w:val="ConsPlusNormal"/>
        <w:jc w:val="both"/>
        <w:rPr>
          <w:rFonts w:ascii="Times New Roman" w:hAnsi="Times New Roman" w:cs="Times New Roman"/>
          <w:sz w:val="28"/>
          <w:szCs w:val="28"/>
        </w:rPr>
      </w:pPr>
    </w:p>
    <w:sectPr w:rsidR="00931B10" w:rsidRPr="00002377" w:rsidSect="00B826E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10"/>
    <w:rsid w:val="00002377"/>
    <w:rsid w:val="00013356"/>
    <w:rsid w:val="00014F67"/>
    <w:rsid w:val="000221D0"/>
    <w:rsid w:val="00052327"/>
    <w:rsid w:val="00053446"/>
    <w:rsid w:val="000629ED"/>
    <w:rsid w:val="00070A08"/>
    <w:rsid w:val="00070B0F"/>
    <w:rsid w:val="00094B4A"/>
    <w:rsid w:val="000B0DDE"/>
    <w:rsid w:val="000B68A9"/>
    <w:rsid w:val="000C1760"/>
    <w:rsid w:val="000C7369"/>
    <w:rsid w:val="000D600D"/>
    <w:rsid w:val="000E5439"/>
    <w:rsid w:val="000F1154"/>
    <w:rsid w:val="000F7851"/>
    <w:rsid w:val="00111BDE"/>
    <w:rsid w:val="00113180"/>
    <w:rsid w:val="00114165"/>
    <w:rsid w:val="00116522"/>
    <w:rsid w:val="00123A4D"/>
    <w:rsid w:val="00130625"/>
    <w:rsid w:val="00137CEA"/>
    <w:rsid w:val="00142D17"/>
    <w:rsid w:val="00164FD6"/>
    <w:rsid w:val="00173D48"/>
    <w:rsid w:val="0019378B"/>
    <w:rsid w:val="001D00E5"/>
    <w:rsid w:val="001D4F98"/>
    <w:rsid w:val="001E13C6"/>
    <w:rsid w:val="001E34B5"/>
    <w:rsid w:val="001F18A8"/>
    <w:rsid w:val="002078D6"/>
    <w:rsid w:val="0021205A"/>
    <w:rsid w:val="00212F15"/>
    <w:rsid w:val="002142C1"/>
    <w:rsid w:val="0023416C"/>
    <w:rsid w:val="002530C2"/>
    <w:rsid w:val="00267794"/>
    <w:rsid w:val="00270154"/>
    <w:rsid w:val="00272420"/>
    <w:rsid w:val="00282DF6"/>
    <w:rsid w:val="00291CC9"/>
    <w:rsid w:val="00292E28"/>
    <w:rsid w:val="0029389A"/>
    <w:rsid w:val="00295F8E"/>
    <w:rsid w:val="002A4F17"/>
    <w:rsid w:val="002B2B01"/>
    <w:rsid w:val="002B2BF1"/>
    <w:rsid w:val="002C4AF9"/>
    <w:rsid w:val="002D0692"/>
    <w:rsid w:val="002D1A14"/>
    <w:rsid w:val="002D3127"/>
    <w:rsid w:val="002E0392"/>
    <w:rsid w:val="002F1536"/>
    <w:rsid w:val="002F1804"/>
    <w:rsid w:val="002F5E2F"/>
    <w:rsid w:val="0030050C"/>
    <w:rsid w:val="00302BE1"/>
    <w:rsid w:val="003055D9"/>
    <w:rsid w:val="003278C2"/>
    <w:rsid w:val="0033485E"/>
    <w:rsid w:val="00336533"/>
    <w:rsid w:val="003409C1"/>
    <w:rsid w:val="003557A6"/>
    <w:rsid w:val="0036280B"/>
    <w:rsid w:val="00366DF9"/>
    <w:rsid w:val="00383AF3"/>
    <w:rsid w:val="00386CAA"/>
    <w:rsid w:val="003A2452"/>
    <w:rsid w:val="003B13FE"/>
    <w:rsid w:val="003B49E3"/>
    <w:rsid w:val="003C3D27"/>
    <w:rsid w:val="003C63CA"/>
    <w:rsid w:val="003C7C16"/>
    <w:rsid w:val="003D2162"/>
    <w:rsid w:val="003D45D7"/>
    <w:rsid w:val="003F1410"/>
    <w:rsid w:val="004030E3"/>
    <w:rsid w:val="00417B03"/>
    <w:rsid w:val="0042096D"/>
    <w:rsid w:val="00456BD5"/>
    <w:rsid w:val="00460747"/>
    <w:rsid w:val="00474257"/>
    <w:rsid w:val="00485415"/>
    <w:rsid w:val="00486CF6"/>
    <w:rsid w:val="004A2FBE"/>
    <w:rsid w:val="004A499C"/>
    <w:rsid w:val="004A6B66"/>
    <w:rsid w:val="004B1781"/>
    <w:rsid w:val="004B71A4"/>
    <w:rsid w:val="004F3EC5"/>
    <w:rsid w:val="004F6FFB"/>
    <w:rsid w:val="00503663"/>
    <w:rsid w:val="00507E3A"/>
    <w:rsid w:val="0052609F"/>
    <w:rsid w:val="00534275"/>
    <w:rsid w:val="005453E8"/>
    <w:rsid w:val="00561690"/>
    <w:rsid w:val="0057512D"/>
    <w:rsid w:val="00576C86"/>
    <w:rsid w:val="00586BA0"/>
    <w:rsid w:val="005974FB"/>
    <w:rsid w:val="00597E16"/>
    <w:rsid w:val="005A61D7"/>
    <w:rsid w:val="005D0C7C"/>
    <w:rsid w:val="005D3117"/>
    <w:rsid w:val="005D6B2E"/>
    <w:rsid w:val="00600CAF"/>
    <w:rsid w:val="006063AF"/>
    <w:rsid w:val="00623439"/>
    <w:rsid w:val="006257E0"/>
    <w:rsid w:val="00627D0A"/>
    <w:rsid w:val="00631105"/>
    <w:rsid w:val="00647C6F"/>
    <w:rsid w:val="00655467"/>
    <w:rsid w:val="00660C07"/>
    <w:rsid w:val="0066171B"/>
    <w:rsid w:val="00665F2A"/>
    <w:rsid w:val="00670A01"/>
    <w:rsid w:val="0067125C"/>
    <w:rsid w:val="00694F0D"/>
    <w:rsid w:val="0069764A"/>
    <w:rsid w:val="006B5F97"/>
    <w:rsid w:val="006C3910"/>
    <w:rsid w:val="006C71EC"/>
    <w:rsid w:val="006D5529"/>
    <w:rsid w:val="00712132"/>
    <w:rsid w:val="00715D92"/>
    <w:rsid w:val="00716836"/>
    <w:rsid w:val="00720434"/>
    <w:rsid w:val="0076418E"/>
    <w:rsid w:val="00764594"/>
    <w:rsid w:val="0078263E"/>
    <w:rsid w:val="0078354D"/>
    <w:rsid w:val="007A4793"/>
    <w:rsid w:val="007A58C3"/>
    <w:rsid w:val="007A729A"/>
    <w:rsid w:val="007B151A"/>
    <w:rsid w:val="007C0DEF"/>
    <w:rsid w:val="007C7896"/>
    <w:rsid w:val="007D0CF4"/>
    <w:rsid w:val="007D2FCF"/>
    <w:rsid w:val="007E025D"/>
    <w:rsid w:val="007E39DB"/>
    <w:rsid w:val="007E3D8E"/>
    <w:rsid w:val="007E5657"/>
    <w:rsid w:val="007F481E"/>
    <w:rsid w:val="007F7B04"/>
    <w:rsid w:val="0080203A"/>
    <w:rsid w:val="00814A81"/>
    <w:rsid w:val="00823B7B"/>
    <w:rsid w:val="00834441"/>
    <w:rsid w:val="00855E15"/>
    <w:rsid w:val="00867261"/>
    <w:rsid w:val="0087215C"/>
    <w:rsid w:val="00891C32"/>
    <w:rsid w:val="008A12CD"/>
    <w:rsid w:val="008B6D22"/>
    <w:rsid w:val="008C0DFB"/>
    <w:rsid w:val="008C17A9"/>
    <w:rsid w:val="008C7A9A"/>
    <w:rsid w:val="008D7E06"/>
    <w:rsid w:val="008E033C"/>
    <w:rsid w:val="008E718B"/>
    <w:rsid w:val="008F4113"/>
    <w:rsid w:val="00915801"/>
    <w:rsid w:val="009251A3"/>
    <w:rsid w:val="00931A61"/>
    <w:rsid w:val="00931B10"/>
    <w:rsid w:val="00935562"/>
    <w:rsid w:val="00945227"/>
    <w:rsid w:val="009515F1"/>
    <w:rsid w:val="00955038"/>
    <w:rsid w:val="00955E1A"/>
    <w:rsid w:val="00957FE8"/>
    <w:rsid w:val="00960A84"/>
    <w:rsid w:val="00963AC1"/>
    <w:rsid w:val="00987B2A"/>
    <w:rsid w:val="00996D88"/>
    <w:rsid w:val="009B38C0"/>
    <w:rsid w:val="009D1C08"/>
    <w:rsid w:val="009E295A"/>
    <w:rsid w:val="009E6D38"/>
    <w:rsid w:val="009E7300"/>
    <w:rsid w:val="009F0EF6"/>
    <w:rsid w:val="009F5E36"/>
    <w:rsid w:val="009F6785"/>
    <w:rsid w:val="00A133AA"/>
    <w:rsid w:val="00A16861"/>
    <w:rsid w:val="00A418EE"/>
    <w:rsid w:val="00A427EE"/>
    <w:rsid w:val="00A526F2"/>
    <w:rsid w:val="00A61276"/>
    <w:rsid w:val="00A70D03"/>
    <w:rsid w:val="00A82C98"/>
    <w:rsid w:val="00A87A3D"/>
    <w:rsid w:val="00A97324"/>
    <w:rsid w:val="00AA0626"/>
    <w:rsid w:val="00AB1E85"/>
    <w:rsid w:val="00AB3EC1"/>
    <w:rsid w:val="00AC006D"/>
    <w:rsid w:val="00AC019B"/>
    <w:rsid w:val="00AC33EE"/>
    <w:rsid w:val="00AD5093"/>
    <w:rsid w:val="00AE02C5"/>
    <w:rsid w:val="00AE140E"/>
    <w:rsid w:val="00B03BC1"/>
    <w:rsid w:val="00B05DB9"/>
    <w:rsid w:val="00B40650"/>
    <w:rsid w:val="00B428B6"/>
    <w:rsid w:val="00B43987"/>
    <w:rsid w:val="00B45889"/>
    <w:rsid w:val="00B459C2"/>
    <w:rsid w:val="00B52DE1"/>
    <w:rsid w:val="00B54EFA"/>
    <w:rsid w:val="00B56903"/>
    <w:rsid w:val="00B60411"/>
    <w:rsid w:val="00B734D8"/>
    <w:rsid w:val="00B826EE"/>
    <w:rsid w:val="00B876B2"/>
    <w:rsid w:val="00BA3156"/>
    <w:rsid w:val="00BC5F9D"/>
    <w:rsid w:val="00BD0554"/>
    <w:rsid w:val="00BF2AEA"/>
    <w:rsid w:val="00BF5E34"/>
    <w:rsid w:val="00C01681"/>
    <w:rsid w:val="00C10234"/>
    <w:rsid w:val="00C1078E"/>
    <w:rsid w:val="00C142E4"/>
    <w:rsid w:val="00C22147"/>
    <w:rsid w:val="00C313DE"/>
    <w:rsid w:val="00C34262"/>
    <w:rsid w:val="00C34C50"/>
    <w:rsid w:val="00C4797D"/>
    <w:rsid w:val="00C54021"/>
    <w:rsid w:val="00C5760A"/>
    <w:rsid w:val="00C72112"/>
    <w:rsid w:val="00C72A06"/>
    <w:rsid w:val="00C7709E"/>
    <w:rsid w:val="00C858AB"/>
    <w:rsid w:val="00CB4C05"/>
    <w:rsid w:val="00CC7281"/>
    <w:rsid w:val="00CD1FA3"/>
    <w:rsid w:val="00CD39C5"/>
    <w:rsid w:val="00CD3F61"/>
    <w:rsid w:val="00CE17A2"/>
    <w:rsid w:val="00CE7253"/>
    <w:rsid w:val="00D0248F"/>
    <w:rsid w:val="00D03FD1"/>
    <w:rsid w:val="00D24158"/>
    <w:rsid w:val="00D4539B"/>
    <w:rsid w:val="00D56B66"/>
    <w:rsid w:val="00D633BD"/>
    <w:rsid w:val="00D65027"/>
    <w:rsid w:val="00D81DA8"/>
    <w:rsid w:val="00DD1BC1"/>
    <w:rsid w:val="00DD3C17"/>
    <w:rsid w:val="00DE7210"/>
    <w:rsid w:val="00E03E48"/>
    <w:rsid w:val="00E17EEC"/>
    <w:rsid w:val="00E25212"/>
    <w:rsid w:val="00E532FB"/>
    <w:rsid w:val="00E5708D"/>
    <w:rsid w:val="00E6390B"/>
    <w:rsid w:val="00E66008"/>
    <w:rsid w:val="00E66938"/>
    <w:rsid w:val="00E857E6"/>
    <w:rsid w:val="00EB264C"/>
    <w:rsid w:val="00EC1563"/>
    <w:rsid w:val="00EC5578"/>
    <w:rsid w:val="00ED48C6"/>
    <w:rsid w:val="00EE3D22"/>
    <w:rsid w:val="00EE5374"/>
    <w:rsid w:val="00F0414C"/>
    <w:rsid w:val="00F21376"/>
    <w:rsid w:val="00F64DF1"/>
    <w:rsid w:val="00F956EA"/>
    <w:rsid w:val="00F974D1"/>
    <w:rsid w:val="00FA7CAE"/>
    <w:rsid w:val="00FB6769"/>
    <w:rsid w:val="00FC58DA"/>
    <w:rsid w:val="00FD3F81"/>
    <w:rsid w:val="00FE1579"/>
    <w:rsid w:val="00FF4637"/>
    <w:rsid w:val="00FF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03AC"/>
  <w15:chartTrackingRefBased/>
  <w15:docId w15:val="{E863BDC1-F1B1-4030-AC33-9135A103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31B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31B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1B1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955E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5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D8ED-A317-47B3-89AD-18C1C92F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67</Pages>
  <Words>14117</Words>
  <Characters>80471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Раджаб</dc:creator>
  <cp:keywords/>
  <dc:description/>
  <cp:lastModifiedBy>Раджаб</cp:lastModifiedBy>
  <cp:revision>285</cp:revision>
  <cp:lastPrinted>2020-03-19T14:39:00Z</cp:lastPrinted>
  <dcterms:created xsi:type="dcterms:W3CDTF">2020-03-10T08:29:00Z</dcterms:created>
  <dcterms:modified xsi:type="dcterms:W3CDTF">2020-03-25T14:33:00Z</dcterms:modified>
</cp:coreProperties>
</file>