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12BF" w14:textId="77777777" w:rsidR="00A71B3C" w:rsidRPr="003F7B3E" w:rsidRDefault="00A71B3C" w:rsidP="003F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0D4CEE" w14:textId="77777777" w:rsidR="003F7B3E" w:rsidRPr="003F7B3E" w:rsidRDefault="003F7B3E" w:rsidP="003F7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>УТВЕРЖДАЮ</w:t>
      </w:r>
    </w:p>
    <w:p w14:paraId="494D361B" w14:textId="77777777" w:rsidR="003F7B3E" w:rsidRPr="003F7B3E" w:rsidRDefault="003F7B3E" w:rsidP="003F7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Заместитель Председателя</w:t>
      </w:r>
    </w:p>
    <w:p w14:paraId="32217629" w14:textId="77777777" w:rsidR="003F7B3E" w:rsidRPr="003F7B3E" w:rsidRDefault="003F7B3E" w:rsidP="003F7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 xml:space="preserve"> Комитета по лесному хозяйству</w:t>
      </w:r>
    </w:p>
    <w:p w14:paraId="48BEE041" w14:textId="77777777" w:rsidR="003F7B3E" w:rsidRPr="003F7B3E" w:rsidRDefault="003F7B3E" w:rsidP="003F7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5DAE03E4" w14:textId="77777777" w:rsidR="003F7B3E" w:rsidRPr="003F7B3E" w:rsidRDefault="003F7B3E" w:rsidP="003F7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D81957" w14:textId="77777777" w:rsidR="003F7B3E" w:rsidRPr="003F7B3E" w:rsidRDefault="003F7B3E" w:rsidP="003F7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F7B3E">
        <w:rPr>
          <w:rFonts w:ascii="Times New Roman" w:hAnsi="Times New Roman" w:cs="Times New Roman"/>
          <w:sz w:val="28"/>
          <w:szCs w:val="28"/>
        </w:rPr>
        <w:t xml:space="preserve">                  ___________________</w:t>
      </w:r>
      <w:proofErr w:type="spellStart"/>
      <w:r w:rsidRPr="003F7B3E">
        <w:rPr>
          <w:rFonts w:ascii="Times New Roman" w:hAnsi="Times New Roman" w:cs="Times New Roman"/>
          <w:sz w:val="28"/>
          <w:szCs w:val="28"/>
          <w:u w:val="single"/>
        </w:rPr>
        <w:t>У.И.Улакаев</w:t>
      </w:r>
      <w:proofErr w:type="spellEnd"/>
      <w:r w:rsidRPr="003F7B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14:paraId="385124CE" w14:textId="01BAFBDB" w:rsidR="003F7B3E" w:rsidRPr="003F7B3E" w:rsidRDefault="003F7B3E" w:rsidP="003F7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«_______»________________20___г.</w:t>
      </w:r>
    </w:p>
    <w:p w14:paraId="1BFDB29A" w14:textId="77777777" w:rsidR="003F7B3E" w:rsidRPr="003F7B3E" w:rsidRDefault="003F7B3E" w:rsidP="003F7B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9107C1" w14:textId="55651FD1" w:rsidR="003F7B3E" w:rsidRPr="003F7B3E" w:rsidRDefault="003F7B3E" w:rsidP="003F7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CE35C7D" w14:textId="77777777" w:rsidR="003F7B3E" w:rsidRPr="003F7B3E" w:rsidRDefault="003F7B3E" w:rsidP="003F7B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ab/>
      </w:r>
    </w:p>
    <w:p w14:paraId="39601E66" w14:textId="77777777" w:rsidR="003F7B3E" w:rsidRPr="003F7B3E" w:rsidRDefault="003F7B3E" w:rsidP="003F7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7AF39D" w14:textId="77777777" w:rsidR="003F7B3E" w:rsidRPr="003F7B3E" w:rsidRDefault="003F7B3E" w:rsidP="003F7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E0AF99" w14:textId="77777777" w:rsidR="003F7B3E" w:rsidRPr="003F7B3E" w:rsidRDefault="003F7B3E" w:rsidP="003F7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BD20BB" w14:textId="77777777" w:rsidR="003F7B3E" w:rsidRPr="003F7B3E" w:rsidRDefault="003F7B3E" w:rsidP="003F7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D567D" w14:textId="77777777" w:rsidR="003F7B3E" w:rsidRPr="003F7B3E" w:rsidRDefault="003F7B3E" w:rsidP="003F7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0BDEDC" w14:textId="77777777" w:rsidR="003F7B3E" w:rsidRPr="003F7B3E" w:rsidRDefault="003F7B3E" w:rsidP="003F7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71627A" w14:textId="77777777" w:rsidR="003F7B3E" w:rsidRPr="003F7B3E" w:rsidRDefault="003F7B3E" w:rsidP="003F7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DBEA3D" w14:textId="77777777" w:rsidR="003F7B3E" w:rsidRPr="003F7B3E" w:rsidRDefault="003F7B3E" w:rsidP="003F7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B6132F" w14:textId="77777777" w:rsidR="003F7B3E" w:rsidRP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0AB092" w14:textId="77777777" w:rsidR="003F7B3E" w:rsidRP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2470E2" w14:textId="77777777" w:rsidR="003F7B3E" w:rsidRP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B3E">
        <w:rPr>
          <w:rFonts w:ascii="Times New Roman" w:hAnsi="Times New Roman" w:cs="Times New Roman"/>
          <w:b/>
          <w:sz w:val="28"/>
          <w:szCs w:val="28"/>
        </w:rPr>
        <w:t>П Л А Н</w:t>
      </w:r>
    </w:p>
    <w:p w14:paraId="640B6F82" w14:textId="77777777" w:rsidR="003F7B3E" w:rsidRP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B3E">
        <w:rPr>
          <w:rFonts w:ascii="Times New Roman" w:hAnsi="Times New Roman" w:cs="Times New Roman"/>
          <w:b/>
          <w:sz w:val="28"/>
          <w:szCs w:val="28"/>
        </w:rPr>
        <w:t>противопожарного обустройства лесов на территории</w:t>
      </w:r>
    </w:p>
    <w:p w14:paraId="25C1C43E" w14:textId="77777777" w:rsidR="003F7B3E" w:rsidRP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B3E">
        <w:rPr>
          <w:rFonts w:ascii="Times New Roman" w:hAnsi="Times New Roman" w:cs="Times New Roman"/>
          <w:b/>
          <w:sz w:val="28"/>
          <w:szCs w:val="28"/>
        </w:rPr>
        <w:t>Ботлихского лесничества Комитета по лесному хозяйству</w:t>
      </w:r>
    </w:p>
    <w:p w14:paraId="15923539" w14:textId="77777777" w:rsidR="003F7B3E" w:rsidRP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B3E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</w:t>
      </w:r>
    </w:p>
    <w:p w14:paraId="2510961D" w14:textId="77777777" w:rsidR="003F7B3E" w:rsidRP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B3E">
        <w:rPr>
          <w:rFonts w:ascii="Times New Roman" w:hAnsi="Times New Roman" w:cs="Times New Roman"/>
          <w:b/>
          <w:sz w:val="28"/>
          <w:szCs w:val="28"/>
        </w:rPr>
        <w:t xml:space="preserve">на период с </w:t>
      </w:r>
      <w:r w:rsidRPr="003F7B3E">
        <w:rPr>
          <w:rFonts w:ascii="Times New Roman" w:hAnsi="Times New Roman" w:cs="Times New Roman"/>
          <w:b/>
          <w:i/>
          <w:sz w:val="28"/>
          <w:szCs w:val="28"/>
          <w:u w:val="single"/>
        </w:rPr>
        <w:t>01 .05. 2024 г. по 31.12.2028 г.</w:t>
      </w:r>
    </w:p>
    <w:p w14:paraId="085B982D" w14:textId="77777777" w:rsidR="003F7B3E" w:rsidRPr="003F7B3E" w:rsidRDefault="003F7B3E" w:rsidP="003F7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E9AE52" w14:textId="77777777" w:rsidR="003F7B3E" w:rsidRPr="003F7B3E" w:rsidRDefault="003F7B3E" w:rsidP="003F7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D14D90" w14:textId="77777777" w:rsidR="003F7B3E" w:rsidRP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997BFB" w14:textId="77777777" w:rsidR="003F7B3E" w:rsidRP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3630F7" w14:textId="77777777" w:rsidR="003F7B3E" w:rsidRP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0132F8" w14:textId="77777777" w:rsidR="003F7B3E" w:rsidRP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0D399F" w14:textId="77777777" w:rsidR="003F7B3E" w:rsidRP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686753" w14:textId="77777777" w:rsidR="003F7B3E" w:rsidRP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509778" w14:textId="77777777" w:rsidR="003F7B3E" w:rsidRP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CFB8E5" w14:textId="77777777" w:rsidR="003F7B3E" w:rsidRP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F53562" w14:textId="77777777" w:rsidR="003F7B3E" w:rsidRP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0DC4BF" w14:textId="77777777" w:rsidR="003F7B3E" w:rsidRP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41AC8E" w14:textId="77777777" w:rsidR="003F7B3E" w:rsidRP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3D7EBA" w14:textId="77777777" w:rsidR="003F7B3E" w:rsidRP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33918B" w14:textId="34BC1872" w:rsid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02AB3A" w14:textId="146F936F" w:rsid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77C81E" w14:textId="6944E29D" w:rsid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B69853" w14:textId="01FE623A" w:rsid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0AF5C8" w14:textId="1A83C1AB" w:rsid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635185" w14:textId="7D5CA08D" w:rsid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F7B3E">
        <w:rPr>
          <w:rFonts w:ascii="Times New Roman" w:hAnsi="Times New Roman" w:cs="Times New Roman"/>
          <w:bCs/>
          <w:sz w:val="28"/>
          <w:szCs w:val="28"/>
        </w:rPr>
        <w:t>с.Ботлих</w:t>
      </w:r>
      <w:proofErr w:type="spellEnd"/>
      <w:r w:rsidRPr="003F7B3E">
        <w:rPr>
          <w:rFonts w:ascii="Times New Roman" w:hAnsi="Times New Roman" w:cs="Times New Roman"/>
          <w:bCs/>
          <w:sz w:val="28"/>
          <w:szCs w:val="28"/>
        </w:rPr>
        <w:t xml:space="preserve"> 2024 год</w:t>
      </w:r>
    </w:p>
    <w:p w14:paraId="65883091" w14:textId="77777777" w:rsidR="003F7B3E" w:rsidRPr="003F7B3E" w:rsidRDefault="003F7B3E" w:rsidP="003F7B3E">
      <w:pPr>
        <w:tabs>
          <w:tab w:val="left" w:pos="708"/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7943B3" w14:textId="77777777" w:rsidR="00970E36" w:rsidRPr="003F7B3E" w:rsidRDefault="0072412C" w:rsidP="003F7B3E">
      <w:pPr>
        <w:widowControl w:val="0"/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B3E">
        <w:rPr>
          <w:rFonts w:ascii="Times New Roman" w:hAnsi="Times New Roman" w:cs="Times New Roman"/>
          <w:b/>
          <w:bCs/>
          <w:sz w:val="28"/>
          <w:szCs w:val="28"/>
        </w:rPr>
        <w:t>1.Краткая характеристика</w:t>
      </w:r>
    </w:p>
    <w:p w14:paraId="28270DD5" w14:textId="77777777" w:rsidR="00970E36" w:rsidRPr="003F7B3E" w:rsidRDefault="00200FBE" w:rsidP="003F7B3E">
      <w:pPr>
        <w:widowControl w:val="0"/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7B3E">
        <w:rPr>
          <w:rFonts w:ascii="Times New Roman" w:hAnsi="Times New Roman" w:cs="Times New Roman"/>
          <w:b/>
          <w:bCs/>
          <w:sz w:val="28"/>
          <w:szCs w:val="28"/>
        </w:rPr>
        <w:t>ГКУ РД «Ботлихское лесничество»</w:t>
      </w:r>
    </w:p>
    <w:p w14:paraId="7D4A7C1E" w14:textId="77777777" w:rsidR="00AF46BB" w:rsidRPr="003F7B3E" w:rsidRDefault="0072412C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>1.1.</w:t>
      </w:r>
      <w:r w:rsidR="00970E36" w:rsidRPr="003F7B3E">
        <w:rPr>
          <w:rFonts w:ascii="Times New Roman" w:hAnsi="Times New Roman" w:cs="Times New Roman"/>
          <w:sz w:val="28"/>
          <w:szCs w:val="28"/>
        </w:rPr>
        <w:t>ГКУ РД «Ботлихское лесничество» расположено в юго-западной части Республики Дагестан на территории трех административных районов Ахвахского, Ботлихского и Гумбетовского</w:t>
      </w:r>
      <w:r w:rsidR="00563AB2" w:rsidRPr="003F7B3E">
        <w:rPr>
          <w:rFonts w:ascii="Times New Roman" w:hAnsi="Times New Roman" w:cs="Times New Roman"/>
          <w:sz w:val="28"/>
          <w:szCs w:val="28"/>
        </w:rPr>
        <w:t xml:space="preserve"> и включает в себя три участковых лесничества.</w:t>
      </w:r>
    </w:p>
    <w:p w14:paraId="2D887FA3" w14:textId="77777777" w:rsidR="0072412C" w:rsidRPr="003F7B3E" w:rsidRDefault="0072412C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 xml:space="preserve">В соответствии с приказом Федерального </w:t>
      </w:r>
      <w:r w:rsidR="00B7770D" w:rsidRPr="003F7B3E">
        <w:rPr>
          <w:rFonts w:ascii="Times New Roman" w:hAnsi="Times New Roman" w:cs="Times New Roman"/>
          <w:sz w:val="28"/>
          <w:szCs w:val="28"/>
        </w:rPr>
        <w:t>агентства</w:t>
      </w:r>
      <w:r w:rsidRPr="003F7B3E">
        <w:rPr>
          <w:rFonts w:ascii="Times New Roman" w:hAnsi="Times New Roman" w:cs="Times New Roman"/>
          <w:sz w:val="28"/>
          <w:szCs w:val="28"/>
        </w:rPr>
        <w:t xml:space="preserve"> лесного хозяйства от 26.11.2018 г.№ 978 «Об установлении границ ГКУ РД «Ботлихское лесничество», об </w:t>
      </w:r>
      <w:r w:rsidR="00B7770D" w:rsidRPr="003F7B3E">
        <w:rPr>
          <w:rFonts w:ascii="Times New Roman" w:hAnsi="Times New Roman" w:cs="Times New Roman"/>
          <w:sz w:val="28"/>
          <w:szCs w:val="28"/>
        </w:rPr>
        <w:t>отнесении</w:t>
      </w:r>
      <w:r w:rsidRPr="003F7B3E">
        <w:rPr>
          <w:rFonts w:ascii="Times New Roman" w:hAnsi="Times New Roman" w:cs="Times New Roman"/>
          <w:sz w:val="28"/>
          <w:szCs w:val="28"/>
        </w:rPr>
        <w:t xml:space="preserve"> лесов к защитным лесам и установления их </w:t>
      </w:r>
      <w:r w:rsidR="00B7770D" w:rsidRPr="003F7B3E">
        <w:rPr>
          <w:rFonts w:ascii="Times New Roman" w:hAnsi="Times New Roman" w:cs="Times New Roman"/>
          <w:sz w:val="28"/>
          <w:szCs w:val="28"/>
        </w:rPr>
        <w:t>границ, о</w:t>
      </w:r>
      <w:r w:rsidRPr="003F7B3E">
        <w:rPr>
          <w:rFonts w:ascii="Times New Roman" w:hAnsi="Times New Roman" w:cs="Times New Roman"/>
          <w:sz w:val="28"/>
          <w:szCs w:val="28"/>
        </w:rPr>
        <w:t xml:space="preserve"> выделении особо защитных участков лесов и установлении их </w:t>
      </w:r>
      <w:r w:rsidR="00B7770D" w:rsidRPr="003F7B3E">
        <w:rPr>
          <w:rFonts w:ascii="Times New Roman" w:hAnsi="Times New Roman" w:cs="Times New Roman"/>
          <w:sz w:val="28"/>
          <w:szCs w:val="28"/>
        </w:rPr>
        <w:t>границ, признании</w:t>
      </w:r>
      <w:r w:rsidRPr="003F7B3E">
        <w:rPr>
          <w:rFonts w:ascii="Times New Roman" w:hAnsi="Times New Roman" w:cs="Times New Roman"/>
          <w:sz w:val="28"/>
          <w:szCs w:val="28"/>
        </w:rPr>
        <w:t xml:space="preserve"> утратившими силу некоторых положений приказов Рослесхоза от 16.10.2008 г. № 311, от 21.01.2010 г.№ 17, от 25.07.2018 г. № 611», и сведений государственного лесного реестра, общая</w:t>
      </w:r>
      <w:r w:rsidR="00AF46BB" w:rsidRPr="003F7B3E">
        <w:rPr>
          <w:rFonts w:ascii="Times New Roman" w:hAnsi="Times New Roman" w:cs="Times New Roman"/>
          <w:sz w:val="28"/>
          <w:szCs w:val="28"/>
        </w:rPr>
        <w:t xml:space="preserve"> площадь </w:t>
      </w:r>
      <w:r w:rsidRPr="003F7B3E">
        <w:rPr>
          <w:rFonts w:ascii="Times New Roman" w:hAnsi="Times New Roman" w:cs="Times New Roman"/>
          <w:sz w:val="28"/>
          <w:szCs w:val="28"/>
        </w:rPr>
        <w:t xml:space="preserve"> ГКУ РД «Ботлихское лесничество» </w:t>
      </w:r>
      <w:r w:rsidR="00AF46BB" w:rsidRPr="003F7B3E">
        <w:rPr>
          <w:rFonts w:ascii="Times New Roman" w:hAnsi="Times New Roman" w:cs="Times New Roman"/>
          <w:sz w:val="28"/>
          <w:szCs w:val="28"/>
        </w:rPr>
        <w:t xml:space="preserve"> составляет 13694 га. </w:t>
      </w:r>
    </w:p>
    <w:p w14:paraId="68956A0D" w14:textId="77777777" w:rsidR="0072412C" w:rsidRPr="003F7B3E" w:rsidRDefault="0072412C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 xml:space="preserve">В </w:t>
      </w:r>
      <w:r w:rsidR="00A918D4" w:rsidRPr="003F7B3E">
        <w:rPr>
          <w:rFonts w:ascii="Times New Roman" w:hAnsi="Times New Roman" w:cs="Times New Roman"/>
          <w:sz w:val="28"/>
          <w:szCs w:val="28"/>
        </w:rPr>
        <w:t>состав ГКУ</w:t>
      </w:r>
      <w:r w:rsidRPr="003F7B3E">
        <w:rPr>
          <w:rFonts w:ascii="Times New Roman" w:hAnsi="Times New Roman" w:cs="Times New Roman"/>
          <w:sz w:val="28"/>
          <w:szCs w:val="28"/>
        </w:rPr>
        <w:t xml:space="preserve"> РД «Ботлихское лесничество»  входят 3 участковых лесничеств:</w:t>
      </w:r>
    </w:p>
    <w:p w14:paraId="47126CC2" w14:textId="77777777" w:rsidR="005C76A4" w:rsidRPr="003F7B3E" w:rsidRDefault="005C76A4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2835"/>
        <w:gridCol w:w="2268"/>
      </w:tblGrid>
      <w:tr w:rsidR="00C23AC8" w:rsidRPr="003F7B3E" w14:paraId="2F0D5160" w14:textId="77777777" w:rsidTr="00C23AC8">
        <w:tc>
          <w:tcPr>
            <w:tcW w:w="675" w:type="dxa"/>
          </w:tcPr>
          <w:p w14:paraId="28E327DE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6" w:type="dxa"/>
          </w:tcPr>
          <w:p w14:paraId="2D7D3DE0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38BB8621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hAnsi="Times New Roman" w:cs="Times New Roman"/>
                <w:sz w:val="28"/>
                <w:szCs w:val="28"/>
              </w:rPr>
              <w:t xml:space="preserve"> участкового  лесничества</w:t>
            </w:r>
          </w:p>
          <w:p w14:paraId="0D156BF8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DBC39E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4EEC328E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</w:p>
          <w:p w14:paraId="565C473A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2268" w:type="dxa"/>
          </w:tcPr>
          <w:p w14:paraId="2D256D83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hAnsi="Times New Roman" w:cs="Times New Roman"/>
                <w:sz w:val="28"/>
                <w:szCs w:val="28"/>
              </w:rPr>
              <w:t>Площадь,</w:t>
            </w:r>
          </w:p>
          <w:p w14:paraId="0FE71495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hAnsi="Times New Roman" w:cs="Times New Roman"/>
                <w:sz w:val="28"/>
                <w:szCs w:val="28"/>
              </w:rPr>
              <w:t>лесничества</w:t>
            </w:r>
          </w:p>
        </w:tc>
      </w:tr>
      <w:tr w:rsidR="00C23AC8" w:rsidRPr="003F7B3E" w14:paraId="354CE74C" w14:textId="77777777" w:rsidTr="00C23AC8">
        <w:tc>
          <w:tcPr>
            <w:tcW w:w="675" w:type="dxa"/>
          </w:tcPr>
          <w:p w14:paraId="2CF7A106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2E93228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hAnsi="Times New Roman" w:cs="Times New Roman"/>
                <w:sz w:val="28"/>
                <w:szCs w:val="28"/>
              </w:rPr>
              <w:t>Ахвахское</w:t>
            </w:r>
          </w:p>
        </w:tc>
        <w:tc>
          <w:tcPr>
            <w:tcW w:w="2835" w:type="dxa"/>
          </w:tcPr>
          <w:p w14:paraId="3735ED3E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hAnsi="Times New Roman" w:cs="Times New Roman"/>
                <w:sz w:val="28"/>
                <w:szCs w:val="28"/>
              </w:rPr>
              <w:t>Ахвахский район</w:t>
            </w:r>
          </w:p>
        </w:tc>
        <w:tc>
          <w:tcPr>
            <w:tcW w:w="2268" w:type="dxa"/>
          </w:tcPr>
          <w:p w14:paraId="2ADB2CA8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hAnsi="Times New Roman" w:cs="Times New Roman"/>
                <w:sz w:val="28"/>
                <w:szCs w:val="28"/>
              </w:rPr>
              <w:t>2062</w:t>
            </w:r>
          </w:p>
        </w:tc>
      </w:tr>
      <w:tr w:rsidR="00C23AC8" w:rsidRPr="003F7B3E" w14:paraId="435533E2" w14:textId="77777777" w:rsidTr="00C23AC8">
        <w:tc>
          <w:tcPr>
            <w:tcW w:w="675" w:type="dxa"/>
          </w:tcPr>
          <w:p w14:paraId="62522646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4933934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hAnsi="Times New Roman" w:cs="Times New Roman"/>
                <w:sz w:val="28"/>
                <w:szCs w:val="28"/>
              </w:rPr>
              <w:t>Ботлихское</w:t>
            </w:r>
          </w:p>
        </w:tc>
        <w:tc>
          <w:tcPr>
            <w:tcW w:w="2835" w:type="dxa"/>
          </w:tcPr>
          <w:p w14:paraId="1F063757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hAnsi="Times New Roman" w:cs="Times New Roman"/>
                <w:sz w:val="28"/>
                <w:szCs w:val="28"/>
              </w:rPr>
              <w:t>Ботлихский район</w:t>
            </w:r>
          </w:p>
        </w:tc>
        <w:tc>
          <w:tcPr>
            <w:tcW w:w="2268" w:type="dxa"/>
          </w:tcPr>
          <w:p w14:paraId="4C85C7F7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hAnsi="Times New Roman" w:cs="Times New Roman"/>
                <w:sz w:val="28"/>
                <w:szCs w:val="28"/>
              </w:rPr>
              <w:t>7456</w:t>
            </w:r>
          </w:p>
        </w:tc>
      </w:tr>
      <w:tr w:rsidR="00C23AC8" w:rsidRPr="003F7B3E" w14:paraId="168B330B" w14:textId="77777777" w:rsidTr="00C23AC8">
        <w:tc>
          <w:tcPr>
            <w:tcW w:w="675" w:type="dxa"/>
          </w:tcPr>
          <w:p w14:paraId="36B4472F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D1BA6FF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hAnsi="Times New Roman" w:cs="Times New Roman"/>
                <w:sz w:val="28"/>
                <w:szCs w:val="28"/>
              </w:rPr>
              <w:t>Гумбетовское</w:t>
            </w:r>
          </w:p>
        </w:tc>
        <w:tc>
          <w:tcPr>
            <w:tcW w:w="2835" w:type="dxa"/>
          </w:tcPr>
          <w:p w14:paraId="68E26511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hAnsi="Times New Roman" w:cs="Times New Roman"/>
                <w:sz w:val="28"/>
                <w:szCs w:val="28"/>
              </w:rPr>
              <w:t>Гумбетовский район</w:t>
            </w:r>
          </w:p>
        </w:tc>
        <w:tc>
          <w:tcPr>
            <w:tcW w:w="2268" w:type="dxa"/>
          </w:tcPr>
          <w:p w14:paraId="504C349C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hAnsi="Times New Roman" w:cs="Times New Roman"/>
                <w:sz w:val="28"/>
                <w:szCs w:val="28"/>
              </w:rPr>
              <w:t>3843</w:t>
            </w:r>
          </w:p>
        </w:tc>
      </w:tr>
      <w:tr w:rsidR="00C23AC8" w:rsidRPr="003F7B3E" w14:paraId="52536E89" w14:textId="77777777" w:rsidTr="00C23AC8">
        <w:tc>
          <w:tcPr>
            <w:tcW w:w="675" w:type="dxa"/>
          </w:tcPr>
          <w:p w14:paraId="7531F5D3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8B08EC6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hAnsi="Times New Roman" w:cs="Times New Roman"/>
                <w:sz w:val="28"/>
                <w:szCs w:val="28"/>
              </w:rPr>
              <w:t>Бабаюртовское</w:t>
            </w:r>
          </w:p>
        </w:tc>
        <w:tc>
          <w:tcPr>
            <w:tcW w:w="2835" w:type="dxa"/>
          </w:tcPr>
          <w:p w14:paraId="486203CB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hAnsi="Times New Roman" w:cs="Times New Roman"/>
                <w:sz w:val="28"/>
                <w:szCs w:val="28"/>
              </w:rPr>
              <w:t>Ботлихский район</w:t>
            </w:r>
          </w:p>
        </w:tc>
        <w:tc>
          <w:tcPr>
            <w:tcW w:w="2268" w:type="dxa"/>
          </w:tcPr>
          <w:p w14:paraId="73384F9F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C23AC8" w:rsidRPr="003F7B3E" w14:paraId="3316EF8B" w14:textId="77777777" w:rsidTr="00C23AC8">
        <w:tc>
          <w:tcPr>
            <w:tcW w:w="675" w:type="dxa"/>
          </w:tcPr>
          <w:p w14:paraId="65C46DA3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3BAEE753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3E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835" w:type="dxa"/>
          </w:tcPr>
          <w:p w14:paraId="3FED1E37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6ACED44" w14:textId="77777777" w:rsidR="00C23AC8" w:rsidRPr="003F7B3E" w:rsidRDefault="00C23AC8" w:rsidP="003F7B3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3E">
              <w:rPr>
                <w:rFonts w:ascii="Times New Roman" w:hAnsi="Times New Roman" w:cs="Times New Roman"/>
                <w:b/>
                <w:sz w:val="28"/>
                <w:szCs w:val="28"/>
              </w:rPr>
              <w:t>13694</w:t>
            </w:r>
          </w:p>
        </w:tc>
      </w:tr>
    </w:tbl>
    <w:p w14:paraId="11F076EC" w14:textId="77777777" w:rsidR="00C23AC8" w:rsidRPr="003F7B3E" w:rsidRDefault="00C23AC8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10F03E4" w14:textId="77777777" w:rsidR="00C23AC8" w:rsidRPr="003F7B3E" w:rsidRDefault="00C23AC8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 xml:space="preserve">В соответствии с приказом Федерального </w:t>
      </w:r>
      <w:r w:rsidR="00B73C2E" w:rsidRPr="003F7B3E">
        <w:rPr>
          <w:rFonts w:ascii="Times New Roman" w:hAnsi="Times New Roman" w:cs="Times New Roman"/>
          <w:sz w:val="28"/>
          <w:szCs w:val="28"/>
        </w:rPr>
        <w:t>агентства</w:t>
      </w:r>
      <w:r w:rsidRPr="003F7B3E">
        <w:rPr>
          <w:rFonts w:ascii="Times New Roman" w:hAnsi="Times New Roman" w:cs="Times New Roman"/>
          <w:sz w:val="28"/>
          <w:szCs w:val="28"/>
        </w:rPr>
        <w:t xml:space="preserve"> лесного хозяйства от 18.08.2014 г.№ 367 «Об </w:t>
      </w:r>
      <w:r w:rsidR="00B73C2E" w:rsidRPr="003F7B3E">
        <w:rPr>
          <w:rFonts w:ascii="Times New Roman" w:hAnsi="Times New Roman" w:cs="Times New Roman"/>
          <w:sz w:val="28"/>
          <w:szCs w:val="28"/>
        </w:rPr>
        <w:t>утверждении</w:t>
      </w:r>
      <w:r w:rsidRPr="003F7B3E">
        <w:rPr>
          <w:rFonts w:ascii="Times New Roman" w:hAnsi="Times New Roman" w:cs="Times New Roman"/>
          <w:sz w:val="28"/>
          <w:szCs w:val="28"/>
        </w:rPr>
        <w:t xml:space="preserve"> Перечня лесорастительных зон </w:t>
      </w:r>
      <w:r w:rsidR="00B73C2E" w:rsidRPr="003F7B3E">
        <w:rPr>
          <w:rFonts w:ascii="Times New Roman" w:hAnsi="Times New Roman" w:cs="Times New Roman"/>
          <w:sz w:val="28"/>
          <w:szCs w:val="28"/>
        </w:rPr>
        <w:t>Российской</w:t>
      </w:r>
      <w:r w:rsidRPr="003F7B3E">
        <w:rPr>
          <w:rFonts w:ascii="Times New Roman" w:hAnsi="Times New Roman" w:cs="Times New Roman"/>
          <w:sz w:val="28"/>
          <w:szCs w:val="28"/>
        </w:rPr>
        <w:t xml:space="preserve"> Федерации и Перечня лесных районов Российской Федерации» территории субъектов Российской Федерации </w:t>
      </w:r>
      <w:r w:rsidR="00B73C2E" w:rsidRPr="003F7B3E">
        <w:rPr>
          <w:rFonts w:ascii="Times New Roman" w:hAnsi="Times New Roman" w:cs="Times New Roman"/>
          <w:sz w:val="28"/>
          <w:szCs w:val="28"/>
        </w:rPr>
        <w:t>подразделятся</w:t>
      </w:r>
      <w:r w:rsidRPr="003F7B3E">
        <w:rPr>
          <w:rFonts w:ascii="Times New Roman" w:hAnsi="Times New Roman" w:cs="Times New Roman"/>
          <w:sz w:val="28"/>
          <w:szCs w:val="28"/>
        </w:rPr>
        <w:t xml:space="preserve"> на лесорастительные зоны и лесные районы</w:t>
      </w:r>
      <w:r w:rsidR="00B73C2E" w:rsidRPr="003F7B3E">
        <w:rPr>
          <w:rFonts w:ascii="Times New Roman" w:hAnsi="Times New Roman" w:cs="Times New Roman"/>
          <w:sz w:val="28"/>
          <w:szCs w:val="28"/>
        </w:rPr>
        <w:t>.</w:t>
      </w:r>
    </w:p>
    <w:p w14:paraId="48151898" w14:textId="77777777" w:rsidR="00B73C2E" w:rsidRPr="003F7B3E" w:rsidRDefault="00B73C2E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>ГКУ РД «Ботлихское лесничество» расположено в границах муниципальных образований «Ахвахский район», «Ботлихский район» и Гумбетовский район.</w:t>
      </w:r>
    </w:p>
    <w:p w14:paraId="6C5D6618" w14:textId="77777777" w:rsidR="002611F5" w:rsidRPr="003F7B3E" w:rsidRDefault="002611F5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>Участковые лесничества: Ахвахское, Ботлихское и Гумбетовское.</w:t>
      </w:r>
    </w:p>
    <w:p w14:paraId="56228F9E" w14:textId="77777777" w:rsidR="002611F5" w:rsidRPr="003F7B3E" w:rsidRDefault="002611F5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 xml:space="preserve">В </w:t>
      </w:r>
      <w:r w:rsidR="00F21290" w:rsidRPr="003F7B3E">
        <w:rPr>
          <w:rFonts w:ascii="Times New Roman" w:hAnsi="Times New Roman" w:cs="Times New Roman"/>
          <w:sz w:val="28"/>
          <w:szCs w:val="28"/>
        </w:rPr>
        <w:t>соответствии со</w:t>
      </w:r>
      <w:r w:rsidRPr="003F7B3E">
        <w:rPr>
          <w:rFonts w:ascii="Times New Roman" w:hAnsi="Times New Roman" w:cs="Times New Roman"/>
          <w:sz w:val="28"/>
          <w:szCs w:val="28"/>
        </w:rPr>
        <w:t xml:space="preserve"> статьями 102 и 108 Лесного кодекса Российской </w:t>
      </w:r>
      <w:r w:rsidR="00B7770D" w:rsidRPr="003F7B3E">
        <w:rPr>
          <w:rFonts w:ascii="Times New Roman" w:hAnsi="Times New Roman" w:cs="Times New Roman"/>
          <w:sz w:val="28"/>
          <w:szCs w:val="28"/>
        </w:rPr>
        <w:t>Федерации, по</w:t>
      </w:r>
      <w:r w:rsidRPr="003F7B3E">
        <w:rPr>
          <w:rFonts w:ascii="Times New Roman" w:hAnsi="Times New Roman" w:cs="Times New Roman"/>
          <w:sz w:val="28"/>
          <w:szCs w:val="28"/>
        </w:rPr>
        <w:t xml:space="preserve">  целевому назначению леса расположенные на территории  ГКУ РД «Ботлихское лесничество» относятся к защитным лесам (100%).</w:t>
      </w:r>
    </w:p>
    <w:p w14:paraId="06EC85A1" w14:textId="77777777" w:rsidR="002D5D9E" w:rsidRPr="003F7B3E" w:rsidRDefault="002611F5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1290" w:rsidRPr="003F7B3E">
        <w:rPr>
          <w:rFonts w:ascii="Times New Roman" w:hAnsi="Times New Roman" w:cs="Times New Roman"/>
          <w:sz w:val="28"/>
          <w:szCs w:val="28"/>
        </w:rPr>
        <w:t>приказом Министерство</w:t>
      </w:r>
      <w:r w:rsidRPr="003F7B3E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Российской Федерации от  23.06.2014 г.№ 276 «Об утверждении Порядка осуществления</w:t>
      </w:r>
      <w:r w:rsidR="002D5D9E" w:rsidRPr="003F7B3E">
        <w:rPr>
          <w:rFonts w:ascii="Times New Roman" w:hAnsi="Times New Roman" w:cs="Times New Roman"/>
          <w:sz w:val="28"/>
          <w:szCs w:val="28"/>
        </w:rPr>
        <w:t xml:space="preserve"> мониторинга пожарной опасности в лесах и лесных пожаров</w:t>
      </w:r>
      <w:r w:rsidRPr="003F7B3E">
        <w:rPr>
          <w:rFonts w:ascii="Times New Roman" w:hAnsi="Times New Roman" w:cs="Times New Roman"/>
          <w:sz w:val="28"/>
          <w:szCs w:val="28"/>
        </w:rPr>
        <w:t>»</w:t>
      </w:r>
      <w:r w:rsidR="002D5D9E" w:rsidRPr="003F7B3E">
        <w:rPr>
          <w:rFonts w:ascii="Times New Roman" w:hAnsi="Times New Roman" w:cs="Times New Roman"/>
          <w:sz w:val="28"/>
          <w:szCs w:val="28"/>
        </w:rPr>
        <w:t xml:space="preserve">, Приказом Федерального агентства лесного хозяйства от 26.01.2022 « 22 «Об установлении лесопожарного зонирования земель лесного  фонда и признании </w:t>
      </w:r>
    </w:p>
    <w:p w14:paraId="3ACF342D" w14:textId="77777777" w:rsidR="002D5D9E" w:rsidRPr="003F7B3E" w:rsidRDefault="002D5D9E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A116F26" w14:textId="77777777" w:rsidR="002611F5" w:rsidRPr="003F7B3E" w:rsidRDefault="002D5D9E" w:rsidP="003F7B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 xml:space="preserve">утратившим силу приказа Федерального агентства лесного </w:t>
      </w:r>
      <w:r w:rsidR="00A918D4" w:rsidRPr="003F7B3E">
        <w:rPr>
          <w:rFonts w:ascii="Times New Roman" w:hAnsi="Times New Roman" w:cs="Times New Roman"/>
          <w:sz w:val="28"/>
          <w:szCs w:val="28"/>
        </w:rPr>
        <w:t>хозяйства лесного</w:t>
      </w:r>
      <w:r w:rsidRPr="003F7B3E">
        <w:rPr>
          <w:rFonts w:ascii="Times New Roman" w:hAnsi="Times New Roman" w:cs="Times New Roman"/>
          <w:sz w:val="28"/>
          <w:szCs w:val="28"/>
        </w:rPr>
        <w:t xml:space="preserve"> хозяйства от 05.08.2020 № 753» все земли лесного фонда на территории Республики Дагестан относятся к зоне наземного обнаружения и тушения лесных </w:t>
      </w:r>
      <w:r w:rsidRPr="003F7B3E">
        <w:rPr>
          <w:rFonts w:ascii="Times New Roman" w:hAnsi="Times New Roman" w:cs="Times New Roman"/>
          <w:sz w:val="28"/>
          <w:szCs w:val="28"/>
        </w:rPr>
        <w:lastRenderedPageBreak/>
        <w:t>пожаров.</w:t>
      </w:r>
    </w:p>
    <w:p w14:paraId="49E1E59D" w14:textId="77777777" w:rsidR="009A37A5" w:rsidRPr="003F7B3E" w:rsidRDefault="009A37A5" w:rsidP="003F7B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eastAsia="Times New Roman" w:hAnsi="Times New Roman" w:cs="Times New Roman"/>
          <w:sz w:val="28"/>
          <w:szCs w:val="28"/>
        </w:rPr>
        <w:t>Распределение площади лесничества по классам природной пожарной опасности, га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1"/>
        <w:gridCol w:w="1881"/>
        <w:gridCol w:w="1033"/>
        <w:gridCol w:w="1033"/>
        <w:gridCol w:w="1033"/>
        <w:gridCol w:w="977"/>
        <w:gridCol w:w="1033"/>
        <w:gridCol w:w="1098"/>
        <w:gridCol w:w="1260"/>
      </w:tblGrid>
      <w:tr w:rsidR="009A37A5" w:rsidRPr="003F7B3E" w14:paraId="31EC2CBB" w14:textId="77777777" w:rsidTr="00E823C0">
        <w:tc>
          <w:tcPr>
            <w:tcW w:w="817" w:type="dxa"/>
            <w:vMerge w:val="restart"/>
          </w:tcPr>
          <w:p w14:paraId="7A328595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№№ </w:t>
            </w:r>
          </w:p>
          <w:p w14:paraId="7F3BA541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593" w:type="dxa"/>
            <w:vMerge w:val="restart"/>
          </w:tcPr>
          <w:p w14:paraId="2E3F9FD5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Участковое лесничества</w:t>
            </w:r>
          </w:p>
        </w:tc>
        <w:tc>
          <w:tcPr>
            <w:tcW w:w="6025" w:type="dxa"/>
            <w:gridSpan w:val="5"/>
          </w:tcPr>
          <w:p w14:paraId="59E37389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Классы природной пожарной опасности (КППО)</w:t>
            </w:r>
          </w:p>
        </w:tc>
        <w:tc>
          <w:tcPr>
            <w:tcW w:w="1206" w:type="dxa"/>
            <w:vMerge w:val="restart"/>
          </w:tcPr>
          <w:p w14:paraId="05D441B7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06" w:type="dxa"/>
            <w:vMerge w:val="restart"/>
          </w:tcPr>
          <w:p w14:paraId="3AE9AF05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 КППО</w:t>
            </w:r>
          </w:p>
        </w:tc>
      </w:tr>
      <w:tr w:rsidR="009A37A5" w:rsidRPr="003F7B3E" w14:paraId="1F7A00B0" w14:textId="77777777" w:rsidTr="00E823C0">
        <w:tc>
          <w:tcPr>
            <w:tcW w:w="817" w:type="dxa"/>
            <w:vMerge/>
          </w:tcPr>
          <w:p w14:paraId="4C7CDA93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</w:tcPr>
          <w:p w14:paraId="6CDA0EAB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14:paraId="0471AB17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5" w:type="dxa"/>
          </w:tcPr>
          <w:p w14:paraId="17BD334D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05" w:type="dxa"/>
          </w:tcPr>
          <w:p w14:paraId="5065CF50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205" w:type="dxa"/>
          </w:tcPr>
          <w:p w14:paraId="6CCF0EB2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1У</w:t>
            </w:r>
          </w:p>
        </w:tc>
        <w:tc>
          <w:tcPr>
            <w:tcW w:w="1205" w:type="dxa"/>
          </w:tcPr>
          <w:p w14:paraId="5E73AC50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206" w:type="dxa"/>
            <w:vMerge/>
          </w:tcPr>
          <w:p w14:paraId="16A65766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</w:tcPr>
          <w:p w14:paraId="0673B1D6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37A5" w:rsidRPr="003F7B3E" w14:paraId="71B6DEC6" w14:textId="77777777" w:rsidTr="00E823C0">
        <w:tc>
          <w:tcPr>
            <w:tcW w:w="817" w:type="dxa"/>
          </w:tcPr>
          <w:p w14:paraId="26791E48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3" w:type="dxa"/>
          </w:tcPr>
          <w:p w14:paraId="0F8B686E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Ботлихское</w:t>
            </w:r>
          </w:p>
        </w:tc>
        <w:tc>
          <w:tcPr>
            <w:tcW w:w="1205" w:type="dxa"/>
          </w:tcPr>
          <w:p w14:paraId="7232073E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3997</w:t>
            </w:r>
          </w:p>
        </w:tc>
        <w:tc>
          <w:tcPr>
            <w:tcW w:w="1205" w:type="dxa"/>
          </w:tcPr>
          <w:p w14:paraId="044CDA13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1293</w:t>
            </w:r>
          </w:p>
        </w:tc>
        <w:tc>
          <w:tcPr>
            <w:tcW w:w="1205" w:type="dxa"/>
          </w:tcPr>
          <w:p w14:paraId="1356CAD2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1205" w:type="dxa"/>
          </w:tcPr>
          <w:p w14:paraId="03AF8B72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1205" w:type="dxa"/>
          </w:tcPr>
          <w:p w14:paraId="00854DE3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1824</w:t>
            </w:r>
          </w:p>
        </w:tc>
        <w:tc>
          <w:tcPr>
            <w:tcW w:w="1206" w:type="dxa"/>
          </w:tcPr>
          <w:p w14:paraId="1509BD28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7789</w:t>
            </w:r>
          </w:p>
        </w:tc>
        <w:tc>
          <w:tcPr>
            <w:tcW w:w="1206" w:type="dxa"/>
          </w:tcPr>
          <w:p w14:paraId="31AA6A25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2,3</w:t>
            </w:r>
          </w:p>
        </w:tc>
      </w:tr>
      <w:tr w:rsidR="009A37A5" w:rsidRPr="003F7B3E" w14:paraId="2C38E1DE" w14:textId="77777777" w:rsidTr="00E823C0">
        <w:tc>
          <w:tcPr>
            <w:tcW w:w="817" w:type="dxa"/>
          </w:tcPr>
          <w:p w14:paraId="0F8D4583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3" w:type="dxa"/>
          </w:tcPr>
          <w:p w14:paraId="39B059EE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Ахвахское</w:t>
            </w:r>
          </w:p>
        </w:tc>
        <w:tc>
          <w:tcPr>
            <w:tcW w:w="1205" w:type="dxa"/>
          </w:tcPr>
          <w:p w14:paraId="3D76C0CD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1583</w:t>
            </w:r>
          </w:p>
        </w:tc>
        <w:tc>
          <w:tcPr>
            <w:tcW w:w="1205" w:type="dxa"/>
          </w:tcPr>
          <w:p w14:paraId="0FCF3AF0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5" w:type="dxa"/>
          </w:tcPr>
          <w:p w14:paraId="1C14C116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05" w:type="dxa"/>
          </w:tcPr>
          <w:p w14:paraId="63402FCC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1205" w:type="dxa"/>
          </w:tcPr>
          <w:p w14:paraId="307697E7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</w:tcPr>
          <w:p w14:paraId="50AE36E2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2062</w:t>
            </w:r>
          </w:p>
        </w:tc>
        <w:tc>
          <w:tcPr>
            <w:tcW w:w="1206" w:type="dxa"/>
          </w:tcPr>
          <w:p w14:paraId="467C5E42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9A37A5" w:rsidRPr="003F7B3E" w14:paraId="30191467" w14:textId="77777777" w:rsidTr="00E823C0">
        <w:tc>
          <w:tcPr>
            <w:tcW w:w="817" w:type="dxa"/>
          </w:tcPr>
          <w:p w14:paraId="1D3DDDF6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3" w:type="dxa"/>
          </w:tcPr>
          <w:p w14:paraId="6978F7D0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Гумбетовское</w:t>
            </w:r>
          </w:p>
        </w:tc>
        <w:tc>
          <w:tcPr>
            <w:tcW w:w="1205" w:type="dxa"/>
          </w:tcPr>
          <w:p w14:paraId="60C7D169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1266</w:t>
            </w:r>
          </w:p>
        </w:tc>
        <w:tc>
          <w:tcPr>
            <w:tcW w:w="1205" w:type="dxa"/>
          </w:tcPr>
          <w:p w14:paraId="6CB983BB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1032</w:t>
            </w:r>
          </w:p>
        </w:tc>
        <w:tc>
          <w:tcPr>
            <w:tcW w:w="1205" w:type="dxa"/>
          </w:tcPr>
          <w:p w14:paraId="23FF8DED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1258</w:t>
            </w:r>
          </w:p>
        </w:tc>
        <w:tc>
          <w:tcPr>
            <w:tcW w:w="1205" w:type="dxa"/>
          </w:tcPr>
          <w:p w14:paraId="1DF493A4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1205" w:type="dxa"/>
          </w:tcPr>
          <w:p w14:paraId="4AD0CC8D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</w:tcPr>
          <w:p w14:paraId="47440C1F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3843</w:t>
            </w:r>
          </w:p>
        </w:tc>
        <w:tc>
          <w:tcPr>
            <w:tcW w:w="1206" w:type="dxa"/>
          </w:tcPr>
          <w:p w14:paraId="1891E55E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9A37A5" w:rsidRPr="003F7B3E" w14:paraId="39558F84" w14:textId="77777777" w:rsidTr="00E823C0">
        <w:tc>
          <w:tcPr>
            <w:tcW w:w="817" w:type="dxa"/>
          </w:tcPr>
          <w:p w14:paraId="4D30714F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14:paraId="5677BEE3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1205" w:type="dxa"/>
          </w:tcPr>
          <w:p w14:paraId="4AE2E67A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6846</w:t>
            </w:r>
          </w:p>
        </w:tc>
        <w:tc>
          <w:tcPr>
            <w:tcW w:w="1205" w:type="dxa"/>
          </w:tcPr>
          <w:p w14:paraId="7DB0B241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2325</w:t>
            </w:r>
          </w:p>
        </w:tc>
        <w:tc>
          <w:tcPr>
            <w:tcW w:w="1205" w:type="dxa"/>
          </w:tcPr>
          <w:p w14:paraId="7EB362F1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1736</w:t>
            </w:r>
          </w:p>
        </w:tc>
        <w:tc>
          <w:tcPr>
            <w:tcW w:w="1205" w:type="dxa"/>
          </w:tcPr>
          <w:p w14:paraId="42E7B727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963</w:t>
            </w:r>
          </w:p>
        </w:tc>
        <w:tc>
          <w:tcPr>
            <w:tcW w:w="1205" w:type="dxa"/>
          </w:tcPr>
          <w:p w14:paraId="4E6A39E5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1824</w:t>
            </w:r>
          </w:p>
        </w:tc>
        <w:tc>
          <w:tcPr>
            <w:tcW w:w="1206" w:type="dxa"/>
          </w:tcPr>
          <w:p w14:paraId="5C3BE127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13694</w:t>
            </w:r>
          </w:p>
        </w:tc>
        <w:tc>
          <w:tcPr>
            <w:tcW w:w="1206" w:type="dxa"/>
          </w:tcPr>
          <w:p w14:paraId="003982A4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2,2</w:t>
            </w:r>
          </w:p>
        </w:tc>
      </w:tr>
      <w:tr w:rsidR="009A37A5" w:rsidRPr="003F7B3E" w14:paraId="746C2532" w14:textId="77777777" w:rsidTr="00E823C0">
        <w:tc>
          <w:tcPr>
            <w:tcW w:w="817" w:type="dxa"/>
          </w:tcPr>
          <w:p w14:paraId="226F8ECD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</w:tcPr>
          <w:p w14:paraId="2CC61A27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%%</w:t>
            </w:r>
          </w:p>
        </w:tc>
        <w:tc>
          <w:tcPr>
            <w:tcW w:w="1205" w:type="dxa"/>
          </w:tcPr>
          <w:p w14:paraId="46E60F2D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205" w:type="dxa"/>
          </w:tcPr>
          <w:p w14:paraId="02E1165B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17,0</w:t>
            </w:r>
          </w:p>
        </w:tc>
        <w:tc>
          <w:tcPr>
            <w:tcW w:w="1205" w:type="dxa"/>
          </w:tcPr>
          <w:p w14:paraId="10234ED8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12,7</w:t>
            </w:r>
          </w:p>
        </w:tc>
        <w:tc>
          <w:tcPr>
            <w:tcW w:w="1205" w:type="dxa"/>
          </w:tcPr>
          <w:p w14:paraId="35946746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1205" w:type="dxa"/>
          </w:tcPr>
          <w:p w14:paraId="194AB8C1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206" w:type="dxa"/>
          </w:tcPr>
          <w:p w14:paraId="629E9329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7B3E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6" w:type="dxa"/>
          </w:tcPr>
          <w:p w14:paraId="78807DEF" w14:textId="77777777" w:rsidR="009A37A5" w:rsidRPr="003F7B3E" w:rsidRDefault="009A37A5" w:rsidP="003F7B3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3DBD43D" w14:textId="77777777" w:rsidR="00C23AC8" w:rsidRPr="003F7B3E" w:rsidRDefault="00C23AC8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36A29B6" w14:textId="77777777" w:rsidR="009A37A5" w:rsidRPr="003F7B3E" w:rsidRDefault="009A37A5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>1 класс – осинники, ольшаники всех типов</w:t>
      </w:r>
    </w:p>
    <w:p w14:paraId="2ACF0735" w14:textId="77777777" w:rsidR="00C23AC8" w:rsidRPr="003F7B3E" w:rsidRDefault="009A37A5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>Возникновения пожара возможно только при особо неблагоприятных условиях (длительная засуха).</w:t>
      </w:r>
    </w:p>
    <w:p w14:paraId="635438CB" w14:textId="77777777" w:rsidR="009A37A5" w:rsidRPr="003F7B3E" w:rsidRDefault="009A37A5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 xml:space="preserve"> 11 класс- лесные насаждения </w:t>
      </w:r>
      <w:r w:rsidR="00F21290" w:rsidRPr="003F7B3E">
        <w:rPr>
          <w:rFonts w:ascii="Times New Roman" w:hAnsi="Times New Roman" w:cs="Times New Roman"/>
          <w:sz w:val="28"/>
          <w:szCs w:val="28"/>
        </w:rPr>
        <w:t>лиственных древесных</w:t>
      </w:r>
      <w:r w:rsidRPr="003F7B3E">
        <w:rPr>
          <w:rFonts w:ascii="Times New Roman" w:hAnsi="Times New Roman" w:cs="Times New Roman"/>
          <w:sz w:val="28"/>
          <w:szCs w:val="28"/>
        </w:rPr>
        <w:t xml:space="preserve"> пород в условиях травяных типов леса. </w:t>
      </w:r>
    </w:p>
    <w:p w14:paraId="3113BAF5" w14:textId="77777777" w:rsidR="009A37A5" w:rsidRPr="003F7B3E" w:rsidRDefault="009A37A5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>Возникновение пожаров (в первую очередь низовых) возможно</w:t>
      </w:r>
      <w:r w:rsidR="004D09CB" w:rsidRPr="003F7B3E">
        <w:rPr>
          <w:rFonts w:ascii="Times New Roman" w:hAnsi="Times New Roman" w:cs="Times New Roman"/>
          <w:sz w:val="28"/>
          <w:szCs w:val="28"/>
        </w:rPr>
        <w:t xml:space="preserve"> и </w:t>
      </w:r>
      <w:r w:rsidR="00432864" w:rsidRPr="003F7B3E">
        <w:rPr>
          <w:rFonts w:ascii="Times New Roman" w:hAnsi="Times New Roman" w:cs="Times New Roman"/>
          <w:sz w:val="28"/>
          <w:szCs w:val="28"/>
        </w:rPr>
        <w:t xml:space="preserve">травяных </w:t>
      </w:r>
      <w:r w:rsidR="004D09CB" w:rsidRPr="003F7B3E">
        <w:rPr>
          <w:rFonts w:ascii="Times New Roman" w:hAnsi="Times New Roman" w:cs="Times New Roman"/>
          <w:sz w:val="28"/>
          <w:szCs w:val="28"/>
        </w:rPr>
        <w:t>типа леса в периоды весеннего и осеннего пожарных максимумов; в остальных типах леса и на вырубках – в периоды летнего максимума.</w:t>
      </w:r>
    </w:p>
    <w:p w14:paraId="5CF82278" w14:textId="77777777" w:rsidR="004D09CB" w:rsidRPr="003F7B3E" w:rsidRDefault="004D09CB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 xml:space="preserve">111 класс лиственные и хвойные </w:t>
      </w:r>
      <w:r w:rsidR="00432864" w:rsidRPr="003F7B3E">
        <w:rPr>
          <w:rFonts w:ascii="Times New Roman" w:hAnsi="Times New Roman" w:cs="Times New Roman"/>
          <w:sz w:val="28"/>
          <w:szCs w:val="28"/>
        </w:rPr>
        <w:t>насаждения, подрост или подлесок, которые выше средней густоты.</w:t>
      </w:r>
    </w:p>
    <w:p w14:paraId="364F2ACA" w14:textId="77777777" w:rsidR="00432864" w:rsidRPr="003F7B3E" w:rsidRDefault="00432864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>Низовые и верховые пожары в период летнего максимума.</w:t>
      </w:r>
    </w:p>
    <w:p w14:paraId="16294F04" w14:textId="77777777" w:rsidR="00432864" w:rsidRPr="003F7B3E" w:rsidRDefault="00432864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>1У класс сосняки, пихтарники, кустарниковые заросли.</w:t>
      </w:r>
    </w:p>
    <w:p w14:paraId="49C918CE" w14:textId="77777777" w:rsidR="00432864" w:rsidRPr="003F7B3E" w:rsidRDefault="00432864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>Низовые пожары возможны в течении всего пожароопасного сезона.</w:t>
      </w:r>
    </w:p>
    <w:p w14:paraId="42C97432" w14:textId="77777777" w:rsidR="00432864" w:rsidRPr="003F7B3E" w:rsidRDefault="00432864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>Лесохозяйственным регламентом устанавливается, что особой охране лесов от пожаров подлежат лесные участки, отнесенные к следующим категориям защитных лесов;</w:t>
      </w:r>
    </w:p>
    <w:p w14:paraId="457B8871" w14:textId="77777777" w:rsidR="00432864" w:rsidRPr="003F7B3E" w:rsidRDefault="00432864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>Леса, расположенные в водоохранных зонах;</w:t>
      </w:r>
    </w:p>
    <w:p w14:paraId="2F2E2E92" w14:textId="77777777" w:rsidR="00432864" w:rsidRPr="003F7B3E" w:rsidRDefault="00432864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>Леса, выполняющие функции защиты природных и иных объектов;</w:t>
      </w:r>
    </w:p>
    <w:p w14:paraId="19BD5083" w14:textId="77777777" w:rsidR="00432864" w:rsidRPr="003F7B3E" w:rsidRDefault="00432864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>Молодняки хвойных и хозяйственно ценных пород;</w:t>
      </w:r>
    </w:p>
    <w:p w14:paraId="0EC67148" w14:textId="77777777" w:rsidR="00432864" w:rsidRPr="003F7B3E" w:rsidRDefault="00432864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>Спелые и приспевающие насаждения с подростом ценных пород.</w:t>
      </w:r>
    </w:p>
    <w:p w14:paraId="6DF499C4" w14:textId="77777777" w:rsidR="00432864" w:rsidRPr="003F7B3E" w:rsidRDefault="00432864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BBBE066" w14:textId="77777777" w:rsidR="00432864" w:rsidRPr="003F7B3E" w:rsidRDefault="00432864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19C8DFB" w14:textId="77777777" w:rsidR="00432864" w:rsidRPr="003F7B3E" w:rsidRDefault="00432864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>Факторами, повышающими пожарную опасность  лесничества являются:</w:t>
      </w:r>
    </w:p>
    <w:p w14:paraId="7DFFC9B8" w14:textId="77777777" w:rsidR="00432864" w:rsidRPr="003F7B3E" w:rsidRDefault="00432864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>Наличие хвойных насаждений;</w:t>
      </w:r>
    </w:p>
    <w:p w14:paraId="58EA9B7E" w14:textId="77777777" w:rsidR="00432864" w:rsidRPr="003F7B3E" w:rsidRDefault="00432864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>Наличие сельхозугодий;</w:t>
      </w:r>
    </w:p>
    <w:p w14:paraId="3B5C1028" w14:textId="77777777" w:rsidR="00432864" w:rsidRPr="003F7B3E" w:rsidRDefault="00897315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>Значительное захламления лесов;</w:t>
      </w:r>
    </w:p>
    <w:p w14:paraId="55E4B123" w14:textId="77777777" w:rsidR="00897315" w:rsidRPr="003F7B3E" w:rsidRDefault="00897315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>Близкое расположение от лесных массивов населенных пунктов;</w:t>
      </w:r>
    </w:p>
    <w:p w14:paraId="416C670D" w14:textId="77777777" w:rsidR="00897315" w:rsidRPr="003F7B3E" w:rsidRDefault="00897315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 xml:space="preserve">Классы пожарной опасности определялись в соответствии со шкалой природной опасности </w:t>
      </w:r>
      <w:r w:rsidR="00094FA1" w:rsidRPr="003F7B3E">
        <w:rPr>
          <w:rFonts w:ascii="Times New Roman" w:hAnsi="Times New Roman" w:cs="Times New Roman"/>
          <w:sz w:val="28"/>
          <w:szCs w:val="28"/>
        </w:rPr>
        <w:t>насаждений, разработанной</w:t>
      </w:r>
      <w:r w:rsidRPr="003F7B3E">
        <w:rPr>
          <w:rFonts w:ascii="Times New Roman" w:hAnsi="Times New Roman" w:cs="Times New Roman"/>
          <w:sz w:val="28"/>
          <w:szCs w:val="28"/>
        </w:rPr>
        <w:t xml:space="preserve"> академиком </w:t>
      </w:r>
      <w:proofErr w:type="spellStart"/>
      <w:r w:rsidRPr="003F7B3E">
        <w:rPr>
          <w:rFonts w:ascii="Times New Roman" w:hAnsi="Times New Roman" w:cs="Times New Roman"/>
          <w:sz w:val="28"/>
          <w:szCs w:val="28"/>
        </w:rPr>
        <w:t>И.С.Мелеховым</w:t>
      </w:r>
      <w:proofErr w:type="spellEnd"/>
      <w:r w:rsidRPr="003F7B3E">
        <w:rPr>
          <w:rFonts w:ascii="Times New Roman" w:hAnsi="Times New Roman" w:cs="Times New Roman"/>
          <w:sz w:val="28"/>
          <w:szCs w:val="28"/>
        </w:rPr>
        <w:t>.</w:t>
      </w:r>
    </w:p>
    <w:p w14:paraId="76BA47AB" w14:textId="77777777" w:rsidR="0045255D" w:rsidRPr="003F7B3E" w:rsidRDefault="00333845" w:rsidP="003F7B3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F7B3E">
        <w:rPr>
          <w:rFonts w:ascii="Times New Roman" w:hAnsi="Times New Roman" w:cs="Times New Roman"/>
          <w:sz w:val="28"/>
          <w:szCs w:val="28"/>
        </w:rPr>
        <w:t>Пожарные максимумы в лесном фонде на территории наступают в периоды</w:t>
      </w:r>
      <w:r w:rsidR="0045255D" w:rsidRPr="003F7B3E">
        <w:rPr>
          <w:rFonts w:ascii="Times New Roman" w:hAnsi="Times New Roman" w:cs="Times New Roman"/>
          <w:sz w:val="28"/>
          <w:szCs w:val="28"/>
        </w:rPr>
        <w:t xml:space="preserve"> </w:t>
      </w:r>
      <w:r w:rsidRPr="003F7B3E">
        <w:rPr>
          <w:rFonts w:ascii="Times New Roman" w:hAnsi="Times New Roman" w:cs="Times New Roman"/>
          <w:sz w:val="28"/>
          <w:szCs w:val="28"/>
        </w:rPr>
        <w:t>март-</w:t>
      </w:r>
      <w:r w:rsidR="0045255D" w:rsidRPr="003F7B3E">
        <w:rPr>
          <w:rFonts w:ascii="Times New Roman" w:hAnsi="Times New Roman" w:cs="Times New Roman"/>
          <w:sz w:val="28"/>
          <w:szCs w:val="28"/>
        </w:rPr>
        <w:t>апрель, октябрь</w:t>
      </w:r>
      <w:r w:rsidRPr="003F7B3E">
        <w:rPr>
          <w:rFonts w:ascii="Times New Roman" w:hAnsi="Times New Roman" w:cs="Times New Roman"/>
          <w:sz w:val="28"/>
          <w:szCs w:val="28"/>
        </w:rPr>
        <w:t xml:space="preserve"> </w:t>
      </w:r>
      <w:r w:rsidR="0045255D" w:rsidRPr="003F7B3E">
        <w:rPr>
          <w:rFonts w:ascii="Times New Roman" w:hAnsi="Times New Roman" w:cs="Times New Roman"/>
          <w:sz w:val="28"/>
          <w:szCs w:val="28"/>
        </w:rPr>
        <w:t>ноябрь. Напряженность</w:t>
      </w:r>
      <w:r w:rsidRPr="003F7B3E">
        <w:rPr>
          <w:rFonts w:ascii="Times New Roman" w:hAnsi="Times New Roman" w:cs="Times New Roman"/>
          <w:sz w:val="28"/>
          <w:szCs w:val="28"/>
        </w:rPr>
        <w:t xml:space="preserve"> пожароопасного периода в июне-августе уменьшается в связи с </w:t>
      </w:r>
      <w:r w:rsidR="00F21290" w:rsidRPr="003F7B3E">
        <w:rPr>
          <w:rFonts w:ascii="Times New Roman" w:hAnsi="Times New Roman" w:cs="Times New Roman"/>
          <w:sz w:val="28"/>
          <w:szCs w:val="28"/>
        </w:rPr>
        <w:t>периодически</w:t>
      </w:r>
      <w:r w:rsidRPr="003F7B3E">
        <w:rPr>
          <w:rFonts w:ascii="Times New Roman" w:hAnsi="Times New Roman" w:cs="Times New Roman"/>
          <w:sz w:val="28"/>
          <w:szCs w:val="28"/>
        </w:rPr>
        <w:t xml:space="preserve"> выпадающими </w:t>
      </w:r>
      <w:r w:rsidR="00F21290" w:rsidRPr="003F7B3E">
        <w:rPr>
          <w:rFonts w:ascii="Times New Roman" w:hAnsi="Times New Roman" w:cs="Times New Roman"/>
          <w:sz w:val="28"/>
          <w:szCs w:val="28"/>
        </w:rPr>
        <w:t>дождями, и</w:t>
      </w:r>
      <w:r w:rsidRPr="003F7B3E">
        <w:rPr>
          <w:rFonts w:ascii="Times New Roman" w:hAnsi="Times New Roman" w:cs="Times New Roman"/>
          <w:sz w:val="28"/>
          <w:szCs w:val="28"/>
        </w:rPr>
        <w:t xml:space="preserve"> </w:t>
      </w:r>
      <w:r w:rsidR="00F21290" w:rsidRPr="003F7B3E">
        <w:rPr>
          <w:rFonts w:ascii="Times New Roman" w:hAnsi="Times New Roman" w:cs="Times New Roman"/>
          <w:sz w:val="28"/>
          <w:szCs w:val="28"/>
        </w:rPr>
        <w:t>появлением</w:t>
      </w:r>
      <w:r w:rsidRPr="003F7B3E">
        <w:rPr>
          <w:rFonts w:ascii="Times New Roman" w:hAnsi="Times New Roman" w:cs="Times New Roman"/>
          <w:sz w:val="28"/>
          <w:szCs w:val="28"/>
        </w:rPr>
        <w:t xml:space="preserve"> зеленной растительности.</w:t>
      </w:r>
      <w:r w:rsidR="00321C2C" w:rsidRPr="003F7B3E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35C652D" w14:textId="77777777" w:rsidR="00F21290" w:rsidRPr="003F7B3E" w:rsidRDefault="00F21290" w:rsidP="003F7B3E">
      <w:pPr>
        <w:pStyle w:val="Default"/>
        <w:ind w:firstLine="709"/>
        <w:jc w:val="both"/>
        <w:rPr>
          <w:sz w:val="28"/>
          <w:szCs w:val="28"/>
        </w:rPr>
      </w:pPr>
      <w:r w:rsidRPr="003F7B3E">
        <w:rPr>
          <w:sz w:val="28"/>
          <w:szCs w:val="28"/>
        </w:rPr>
        <w:t>Средние статистические сроки пожароопасного сезона: с апреля по ноябрь включительно.</w:t>
      </w:r>
    </w:p>
    <w:p w14:paraId="6AA26B80" w14:textId="77777777" w:rsidR="00F21290" w:rsidRPr="003F7B3E" w:rsidRDefault="00F21290" w:rsidP="003F7B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Информация о лесорастительных зонах и лесных районах, лесистости, об общей площади лесов и ее распределении по целевому назначению, преобладающим породам, группам возраста, информация                   о делении по участковым лесничествам, распределении лесов по типам леса в разрезе участковых лесничеств, информация о </w:t>
      </w:r>
      <w:proofErr w:type="spellStart"/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лесопожарном</w:t>
      </w:r>
      <w:proofErr w:type="spellEnd"/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зонировании, распределении площади лесов по классам природной пожарной опасности, характеристика пожароопасного сезона (начало, окончание, продолжительность по лесным зонам (лесным районам), виды лесных пожаров, их динамика, сезонные особенности, информация                       о динамике площадей, пройденных лесными пожарами, площадей погибших насаждений, информация о причинах возникновения лесных пожаров, информация об угрозе распространения пожаров (низкая, средняя, высокая) представлена в </w:t>
      </w:r>
      <w:bookmarkStart w:id="0" w:name="_Hlk158122738"/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таблице 1.1 </w:t>
      </w:r>
      <w:proofErr w:type="spellStart"/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xls</w:t>
      </w:r>
      <w:proofErr w:type="spellEnd"/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bookmarkEnd w:id="0"/>
    </w:p>
    <w:p w14:paraId="74030CE0" w14:textId="77777777" w:rsidR="00F21290" w:rsidRPr="003F7B3E" w:rsidRDefault="00F21290" w:rsidP="003F7B3E">
      <w:pPr>
        <w:numPr>
          <w:ilvl w:val="1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ГКУ РД «Ботлихское лесничество» осуществляют свою деятельность                             6 юридических и физических лиц на основании договоров аренды лесных участков, договоров постоянного (бессрочного) пользования, безвозмездного пользования, публичного сервитута.</w:t>
      </w:r>
    </w:p>
    <w:p w14:paraId="3411E57C" w14:textId="77777777" w:rsidR="00F21290" w:rsidRPr="003F7B3E" w:rsidRDefault="00F21290" w:rsidP="003F7B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Информация о лесных участках, предоставленных в пользование, - характеристика лесохозяйственной деятельности на лесных участках, предоставленных в пользование (с указанием их местоположения), включая охрану лесов от пожаров, планируемые направления и объемы развития на срок действия плана </w:t>
      </w:r>
      <w:bookmarkStart w:id="1" w:name="_Hlk158123964"/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представлена в таблице 1.2 </w:t>
      </w:r>
      <w:bookmarkStart w:id="2" w:name="_Hlk158123994"/>
      <w:proofErr w:type="spellStart"/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xls</w:t>
      </w:r>
      <w:proofErr w:type="spellEnd"/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bookmarkEnd w:id="2"/>
    </w:p>
    <w:bookmarkEnd w:id="1"/>
    <w:p w14:paraId="2D9DA67B" w14:textId="77777777" w:rsidR="00F21290" w:rsidRPr="003F7B3E" w:rsidRDefault="00F21290" w:rsidP="003F7B3E">
      <w:pPr>
        <w:numPr>
          <w:ilvl w:val="1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Информация о состоянии противопожарного обустройства лесов, наличие объектов противопожарного обустройства лесов и оценка эффективности мероприятий по противопожарному обустройству лесов представлена в таблице 1.3 </w:t>
      </w:r>
      <w:bookmarkStart w:id="3" w:name="_Hlk158125847"/>
      <w:bookmarkStart w:id="4" w:name="_Hlk158289906"/>
      <w:proofErr w:type="spellStart"/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xls</w:t>
      </w:r>
      <w:proofErr w:type="spellEnd"/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bookmarkEnd w:id="3"/>
    </w:p>
    <w:bookmarkEnd w:id="4"/>
    <w:p w14:paraId="14088DC2" w14:textId="77777777" w:rsidR="00F21290" w:rsidRPr="003F7B3E" w:rsidRDefault="00F21290" w:rsidP="003F7B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2733137C" w14:textId="77777777" w:rsidR="00F21290" w:rsidRPr="003F7B3E" w:rsidRDefault="00F21290" w:rsidP="003F7B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6D7F44E0" w14:textId="77777777" w:rsidR="00F21290" w:rsidRPr="003F7B3E" w:rsidRDefault="00F21290" w:rsidP="003F7B3E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3F7B3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II. Проектируемые меры противопожарного обустройства лесов с учетом затрат на их выполнение.</w:t>
      </w:r>
    </w:p>
    <w:p w14:paraId="4682347E" w14:textId="77777777" w:rsidR="00F21290" w:rsidRPr="003F7B3E" w:rsidRDefault="00F21290" w:rsidP="003F7B3E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</w:p>
    <w:p w14:paraId="0C24AE01" w14:textId="77777777" w:rsidR="00F21290" w:rsidRPr="003F7B3E" w:rsidRDefault="00F21290" w:rsidP="003F7B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bookmarkStart w:id="5" w:name="_Hlk533665971"/>
      <w:bookmarkStart w:id="6" w:name="_Hlk533583684"/>
      <w:bookmarkStart w:id="7" w:name="_Hlk533500409"/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соответствии с приказом Федерального агентства лесного хозяйства от 27 апреля 2012 года № 174 «Об утверждении нормативов противопожарного обустройства лесов», с учётом особенностей республики и учитывая то, что все мероприятия по профилактике                           и предупреждению лесных пожаров проводится в зоне наземного применения сил и средств, на период 2024 – 2028 годов проектируются              на территории ГКУ РД «Ботлихское лесничество» по Республике Дагестан  следующие основные мероприятия:</w:t>
      </w:r>
    </w:p>
    <w:p w14:paraId="763402E0" w14:textId="77777777" w:rsidR="00F21290" w:rsidRPr="003F7B3E" w:rsidRDefault="00F21290" w:rsidP="003F7B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создание, содержание и эксплуатация лесных дорог, предназначенных для охраны лесов от пожаров;</w:t>
      </w:r>
    </w:p>
    <w:p w14:paraId="445F3327" w14:textId="77777777" w:rsidR="00F21290" w:rsidRPr="003F7B3E" w:rsidRDefault="00F21290" w:rsidP="003F7B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прокладка просек, противопожарных разрывов, устройство противопожарных минерализованных полос;</w:t>
      </w:r>
    </w:p>
    <w:p w14:paraId="133A28AD" w14:textId="77777777" w:rsidR="00F21290" w:rsidRPr="003F7B3E" w:rsidRDefault="00F21290" w:rsidP="003F7B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создание, содержание и 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инвентаря;</w:t>
      </w:r>
    </w:p>
    <w:p w14:paraId="39372F98" w14:textId="77777777" w:rsidR="00F21290" w:rsidRPr="003F7B3E" w:rsidRDefault="00F21290" w:rsidP="003F7B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устройство пожарных водоемов и подъездов к источникам противопожарного водоснабжения;</w:t>
      </w:r>
    </w:p>
    <w:p w14:paraId="15299D48" w14:textId="77777777" w:rsidR="00F21290" w:rsidRPr="003F7B3E" w:rsidRDefault="00F21290" w:rsidP="003F7B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проведение профилактических контролируемых противопожарных выжиганий хвороста, лесной подстилки, сухой травы и других лесных горючих материалов, включая информацию об их территориальном размещении, площадных объемах, а также о мероприятиях по обеспечению безопасности выжиганий;</w:t>
      </w:r>
    </w:p>
    <w:p w14:paraId="78839C6F" w14:textId="77777777" w:rsidR="00F21290" w:rsidRPr="003F7B3E" w:rsidRDefault="00F21290" w:rsidP="003F7B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прочистка просек, прочистка противопожарных минерализованных полос и их обновление;</w:t>
      </w:r>
    </w:p>
    <w:p w14:paraId="6C1540E3" w14:textId="77777777" w:rsidR="00F21290" w:rsidRPr="003F7B3E" w:rsidRDefault="00F21290" w:rsidP="003F7B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эксплуатация пожарных водоемов и подъездов к источникам водоснабжения;</w:t>
      </w:r>
    </w:p>
    <w:p w14:paraId="06673A55" w14:textId="77777777" w:rsidR="00F21290" w:rsidRPr="003F7B3E" w:rsidRDefault="00F21290" w:rsidP="003F7B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благоустройство зон отдыха граждан, пребывающих в лесах                        в соответствии со статьей 11 Лесного кодекса Российской Федерации;</w:t>
      </w:r>
    </w:p>
    <w:p w14:paraId="413577B7" w14:textId="77777777" w:rsidR="00F21290" w:rsidRPr="003F7B3E" w:rsidRDefault="00F21290" w:rsidP="003F7B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установка и эксплуатация шлагбаумов, устройство преград, обеспечивающих ограничение пребывания граждан в лесах в целях обеспечения пожарной безопасности;</w:t>
      </w:r>
    </w:p>
    <w:p w14:paraId="3B3E8118" w14:textId="77777777" w:rsidR="00F21290" w:rsidRPr="003F7B3E" w:rsidRDefault="00F21290" w:rsidP="003F7B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создание и содержание противопожарных заслонов и устройство лиственных опушек;</w:t>
      </w:r>
    </w:p>
    <w:p w14:paraId="67EB58D9" w14:textId="77777777" w:rsidR="00F21290" w:rsidRPr="003F7B3E" w:rsidRDefault="00F21290" w:rsidP="003F7B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установка и размещение стендов и других знаков и указателей, содержащих информацию о мерах пожарной безопасности в лесах.</w:t>
      </w:r>
    </w:p>
    <w:p w14:paraId="4ABC6296" w14:textId="77777777" w:rsidR="00B7770D" w:rsidRPr="003F7B3E" w:rsidRDefault="00B7770D" w:rsidP="003F7B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381EE198" w14:textId="77777777" w:rsidR="00F21290" w:rsidRPr="003F7B3E" w:rsidRDefault="00F21290" w:rsidP="003F7B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Проектируемые меры противопожарного обустройства лесов    ГКУ РД «Ботлихское лесничество»  с учетом затрат на их выполнение на территории приведены в таблице 2.1 - 2.14 </w:t>
      </w:r>
      <w:proofErr w:type="spellStart"/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xls</w:t>
      </w:r>
      <w:proofErr w:type="spellEnd"/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14:paraId="13C15A8A" w14:textId="77777777" w:rsidR="00F21290" w:rsidRPr="003F7B3E" w:rsidRDefault="00F21290" w:rsidP="003F7B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Объём и </w:t>
      </w:r>
      <w:r w:rsidR="00173208"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 объектное</w:t>
      </w:r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распределение проектируемых мер в разрезе лесничеств на территории ГКУ РД «Ботлихское лесничество»   с указанием квартала, выдела приведены в таблице 2.15 </w:t>
      </w:r>
      <w:bookmarkStart w:id="8" w:name="_Hlk158290065"/>
      <w:proofErr w:type="spellStart"/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xls</w:t>
      </w:r>
      <w:bookmarkEnd w:id="8"/>
      <w:proofErr w:type="spellEnd"/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14:paraId="7BBB1D32" w14:textId="77777777" w:rsidR="00F21290" w:rsidRPr="003F7B3E" w:rsidRDefault="00F21290" w:rsidP="003F7B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Календарный план выполнения мер противопожарного обустройства на </w:t>
      </w:r>
      <w:r w:rsidR="00B7770D"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ГКУ РД «Ботлихское лесничество» </w:t>
      </w:r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приведен в таблице 2.16 </w:t>
      </w:r>
      <w:proofErr w:type="spellStart"/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xls</w:t>
      </w:r>
      <w:proofErr w:type="spellEnd"/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14:paraId="545C08CA" w14:textId="77777777" w:rsidR="00F21290" w:rsidRPr="003F7B3E" w:rsidRDefault="00F21290" w:rsidP="003F7B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69CA1083" w14:textId="77777777" w:rsidR="00F21290" w:rsidRPr="003F7B3E" w:rsidRDefault="00F21290" w:rsidP="003F7B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07E85759" w14:textId="77777777" w:rsidR="00F21290" w:rsidRPr="003F7B3E" w:rsidRDefault="00F21290" w:rsidP="003F7B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6B9811" w14:textId="77777777" w:rsidR="00F21290" w:rsidRPr="003F7B3E" w:rsidRDefault="00B7770D" w:rsidP="003F7B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Врио руководитель</w:t>
      </w:r>
    </w:p>
    <w:p w14:paraId="75B5C0DA" w14:textId="77777777" w:rsidR="00173208" w:rsidRPr="003F7B3E" w:rsidRDefault="00173208" w:rsidP="003F7B3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ГКУ РД «</w:t>
      </w:r>
      <w:proofErr w:type="spellStart"/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Ботлиихское</w:t>
      </w:r>
      <w:proofErr w:type="spellEnd"/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лесничество»                                             </w:t>
      </w:r>
      <w:proofErr w:type="spellStart"/>
      <w:r w:rsidRPr="003F7B3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М.А.Чупалаев</w:t>
      </w:r>
      <w:proofErr w:type="spellEnd"/>
    </w:p>
    <w:bookmarkEnd w:id="5"/>
    <w:bookmarkEnd w:id="6"/>
    <w:bookmarkEnd w:id="7"/>
    <w:p w14:paraId="58B474FD" w14:textId="77777777" w:rsidR="008E0E11" w:rsidRPr="003F7B3E" w:rsidRDefault="008E0E11" w:rsidP="003F7B3E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1DF8E940" w14:textId="77777777" w:rsidR="008E0E11" w:rsidRPr="003F7B3E" w:rsidRDefault="008E0E11" w:rsidP="003F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18FFD5" w14:textId="77777777" w:rsidR="004F45A2" w:rsidRPr="003F7B3E" w:rsidRDefault="004F45A2" w:rsidP="003F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1B886F" w14:textId="77777777" w:rsidR="004F45A2" w:rsidRPr="003F7B3E" w:rsidRDefault="004F45A2" w:rsidP="003F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7B3E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64E067B" w14:textId="77777777" w:rsidR="00F60FD9" w:rsidRPr="003F7B3E" w:rsidRDefault="00F60FD9" w:rsidP="003F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5B75B3" w14:textId="77777777" w:rsidR="008E0E11" w:rsidRPr="003F7B3E" w:rsidRDefault="008E0E11" w:rsidP="003F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BF25C6" w14:textId="77777777" w:rsidR="008E0E11" w:rsidRPr="003F7B3E" w:rsidRDefault="008E0E11" w:rsidP="003F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18FD49" w14:textId="77777777" w:rsidR="008E0E11" w:rsidRPr="003F7B3E" w:rsidRDefault="008E0E11" w:rsidP="003F7B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E0E11" w:rsidRPr="003F7B3E" w:rsidSect="003F7B3E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F44A9"/>
    <w:multiLevelType w:val="hybridMultilevel"/>
    <w:tmpl w:val="AFE2078C"/>
    <w:lvl w:ilvl="0" w:tplc="0FB62EB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225552"/>
    <w:multiLevelType w:val="hybridMultilevel"/>
    <w:tmpl w:val="0ACA4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56EB8"/>
    <w:multiLevelType w:val="multilevel"/>
    <w:tmpl w:val="566CD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3" w15:restartNumberingAfterBreak="0">
    <w:nsid w:val="617227A6"/>
    <w:multiLevelType w:val="hybridMultilevel"/>
    <w:tmpl w:val="85D49E38"/>
    <w:lvl w:ilvl="0" w:tplc="906AD546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6854326F"/>
    <w:multiLevelType w:val="hybridMultilevel"/>
    <w:tmpl w:val="00EA7D22"/>
    <w:lvl w:ilvl="0" w:tplc="011CCBB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904"/>
    <w:rsid w:val="00020843"/>
    <w:rsid w:val="000439FE"/>
    <w:rsid w:val="000545C3"/>
    <w:rsid w:val="000759AA"/>
    <w:rsid w:val="000800EF"/>
    <w:rsid w:val="00094FA1"/>
    <w:rsid w:val="000C1DC3"/>
    <w:rsid w:val="000E5624"/>
    <w:rsid w:val="0010380B"/>
    <w:rsid w:val="00105EBD"/>
    <w:rsid w:val="0010701C"/>
    <w:rsid w:val="0011642A"/>
    <w:rsid w:val="00120B0A"/>
    <w:rsid w:val="00166616"/>
    <w:rsid w:val="00167697"/>
    <w:rsid w:val="00173208"/>
    <w:rsid w:val="00181BCD"/>
    <w:rsid w:val="001A40B4"/>
    <w:rsid w:val="001B2690"/>
    <w:rsid w:val="001E5479"/>
    <w:rsid w:val="001E604D"/>
    <w:rsid w:val="002009E3"/>
    <w:rsid w:val="00200FBE"/>
    <w:rsid w:val="00256EEE"/>
    <w:rsid w:val="002611F5"/>
    <w:rsid w:val="00261AB6"/>
    <w:rsid w:val="002742C0"/>
    <w:rsid w:val="0029789C"/>
    <w:rsid w:val="002A56B2"/>
    <w:rsid w:val="002B1F4D"/>
    <w:rsid w:val="002B6A9E"/>
    <w:rsid w:val="002C03BD"/>
    <w:rsid w:val="002D5D9E"/>
    <w:rsid w:val="002E5904"/>
    <w:rsid w:val="002F515E"/>
    <w:rsid w:val="002F5C98"/>
    <w:rsid w:val="003128D8"/>
    <w:rsid w:val="00321C2C"/>
    <w:rsid w:val="003260A2"/>
    <w:rsid w:val="00333845"/>
    <w:rsid w:val="00334A3C"/>
    <w:rsid w:val="00381B92"/>
    <w:rsid w:val="003D7355"/>
    <w:rsid w:val="003E23F8"/>
    <w:rsid w:val="003F4480"/>
    <w:rsid w:val="003F7B3E"/>
    <w:rsid w:val="00412F0B"/>
    <w:rsid w:val="00420565"/>
    <w:rsid w:val="00432864"/>
    <w:rsid w:val="0045255D"/>
    <w:rsid w:val="00497B31"/>
    <w:rsid w:val="004A3646"/>
    <w:rsid w:val="004C1A0E"/>
    <w:rsid w:val="004D09CB"/>
    <w:rsid w:val="004E0CD4"/>
    <w:rsid w:val="004F45A2"/>
    <w:rsid w:val="005140A1"/>
    <w:rsid w:val="00522B03"/>
    <w:rsid w:val="0052381B"/>
    <w:rsid w:val="00547428"/>
    <w:rsid w:val="00563AB2"/>
    <w:rsid w:val="005C76A4"/>
    <w:rsid w:val="005D36B1"/>
    <w:rsid w:val="005E110D"/>
    <w:rsid w:val="005E4924"/>
    <w:rsid w:val="005F155C"/>
    <w:rsid w:val="00613714"/>
    <w:rsid w:val="00624096"/>
    <w:rsid w:val="00637A1F"/>
    <w:rsid w:val="00693BE5"/>
    <w:rsid w:val="006F74C5"/>
    <w:rsid w:val="0072412C"/>
    <w:rsid w:val="0075727D"/>
    <w:rsid w:val="00776CF6"/>
    <w:rsid w:val="007F19F7"/>
    <w:rsid w:val="00803AF3"/>
    <w:rsid w:val="008712B4"/>
    <w:rsid w:val="00897315"/>
    <w:rsid w:val="008E0E11"/>
    <w:rsid w:val="00931383"/>
    <w:rsid w:val="00944467"/>
    <w:rsid w:val="00970E36"/>
    <w:rsid w:val="0097366B"/>
    <w:rsid w:val="00982CD5"/>
    <w:rsid w:val="009A37A5"/>
    <w:rsid w:val="009D40FD"/>
    <w:rsid w:val="009F3A12"/>
    <w:rsid w:val="00A50A63"/>
    <w:rsid w:val="00A71B3C"/>
    <w:rsid w:val="00A77DCA"/>
    <w:rsid w:val="00A9013E"/>
    <w:rsid w:val="00A91692"/>
    <w:rsid w:val="00A918D4"/>
    <w:rsid w:val="00A945CB"/>
    <w:rsid w:val="00AA671D"/>
    <w:rsid w:val="00AF13E8"/>
    <w:rsid w:val="00AF46BB"/>
    <w:rsid w:val="00B207B7"/>
    <w:rsid w:val="00B27652"/>
    <w:rsid w:val="00B73C2E"/>
    <w:rsid w:val="00B7770D"/>
    <w:rsid w:val="00B81BF4"/>
    <w:rsid w:val="00BC0F79"/>
    <w:rsid w:val="00BC3C04"/>
    <w:rsid w:val="00BF41F2"/>
    <w:rsid w:val="00BF7C3A"/>
    <w:rsid w:val="00C15841"/>
    <w:rsid w:val="00C23AC8"/>
    <w:rsid w:val="00C25EC5"/>
    <w:rsid w:val="00C27025"/>
    <w:rsid w:val="00C66130"/>
    <w:rsid w:val="00C771A8"/>
    <w:rsid w:val="00C9575D"/>
    <w:rsid w:val="00CC2E69"/>
    <w:rsid w:val="00D271B9"/>
    <w:rsid w:val="00D2770D"/>
    <w:rsid w:val="00D65706"/>
    <w:rsid w:val="00D71AA7"/>
    <w:rsid w:val="00D8320C"/>
    <w:rsid w:val="00DD7D98"/>
    <w:rsid w:val="00E10DEF"/>
    <w:rsid w:val="00E3162F"/>
    <w:rsid w:val="00E964BF"/>
    <w:rsid w:val="00EB01E9"/>
    <w:rsid w:val="00EB1E9A"/>
    <w:rsid w:val="00EC0FFA"/>
    <w:rsid w:val="00ED31EA"/>
    <w:rsid w:val="00EE1D9B"/>
    <w:rsid w:val="00F21290"/>
    <w:rsid w:val="00F2743C"/>
    <w:rsid w:val="00F60FD9"/>
    <w:rsid w:val="00F8462C"/>
    <w:rsid w:val="00FC4A8E"/>
    <w:rsid w:val="00FD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BB09"/>
  <w15:docId w15:val="{86E37E58-8DFA-4ADC-908C-CA1B8457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904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E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90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A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12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F212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rmattext">
    <w:name w:val="formattext"/>
    <w:basedOn w:val="a"/>
    <w:rsid w:val="00F21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71715-C252-47D7-897F-BD3083BF2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Мурад</cp:lastModifiedBy>
  <cp:revision>106</cp:revision>
  <cp:lastPrinted>2024-03-12T07:45:00Z</cp:lastPrinted>
  <dcterms:created xsi:type="dcterms:W3CDTF">2020-02-13T10:54:00Z</dcterms:created>
  <dcterms:modified xsi:type="dcterms:W3CDTF">2024-04-19T12:12:00Z</dcterms:modified>
</cp:coreProperties>
</file>