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2924" w:rsidRDefault="00BE2924" w:rsidP="00BE2924">
      <w:pPr>
        <w:jc w:val="center"/>
        <w:rPr>
          <w:rFonts w:ascii="Times New Roman" w:hAnsi="Times New Roman" w:cs="Times New Roman"/>
          <w:color w:val="000080"/>
          <w:sz w:val="18"/>
        </w:rPr>
      </w:pPr>
      <w:r>
        <w:rPr>
          <w:rFonts w:ascii="Times New Roman" w:hAnsi="Times New Roman" w:cs="Times New Roman"/>
          <w:noProof/>
          <w:color w:val="000080"/>
          <w:sz w:val="18"/>
          <w:lang w:bidi="ar-SA"/>
        </w:rPr>
        <w:drawing>
          <wp:inline distT="0" distB="0" distL="0" distR="0" wp14:anchorId="50C75288" wp14:editId="09B608EC">
            <wp:extent cx="802005" cy="802005"/>
            <wp:effectExtent l="19050" t="0" r="0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2005" cy="802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2924" w:rsidRPr="00BE2924" w:rsidRDefault="00BE2924" w:rsidP="00F4590C">
      <w:pPr>
        <w:pStyle w:val="Bodytext60"/>
        <w:shd w:val="clear" w:color="auto" w:fill="auto"/>
        <w:spacing w:before="0" w:after="210" w:line="240" w:lineRule="exact"/>
        <w:jc w:val="center"/>
        <w:rPr>
          <w:sz w:val="28"/>
          <w:szCs w:val="28"/>
          <w:lang w:val="en-US"/>
        </w:rPr>
      </w:pPr>
    </w:p>
    <w:p w:rsidR="007865E8" w:rsidRPr="00295C93" w:rsidRDefault="00F4590C" w:rsidP="00F4590C">
      <w:pPr>
        <w:pStyle w:val="Bodytext60"/>
        <w:shd w:val="clear" w:color="auto" w:fill="auto"/>
        <w:spacing w:before="0" w:after="210" w:line="240" w:lineRule="exact"/>
        <w:jc w:val="center"/>
      </w:pPr>
      <w:r w:rsidRPr="00295C93">
        <w:t>КОМИТЕТ ПО ЛЕСНОМУ ХОЗЯЙСТВУ РЕСПУБЛИКИ ДАГЕСТАН</w:t>
      </w:r>
    </w:p>
    <w:p w:rsidR="00F4590C" w:rsidRPr="00295C93" w:rsidRDefault="00043459" w:rsidP="00F4590C">
      <w:pPr>
        <w:pStyle w:val="Bodytext60"/>
        <w:pBdr>
          <w:bottom w:val="single" w:sz="12" w:space="1" w:color="auto"/>
        </w:pBdr>
        <w:shd w:val="clear" w:color="auto" w:fill="auto"/>
        <w:spacing w:before="0" w:after="210" w:line="240" w:lineRule="exact"/>
        <w:jc w:val="center"/>
        <w:rPr>
          <w:b w:val="0"/>
          <w:sz w:val="20"/>
          <w:szCs w:val="20"/>
        </w:rPr>
      </w:pPr>
      <w:r>
        <w:rPr>
          <w:noProof/>
          <w:sz w:val="20"/>
          <w:szCs w:val="20"/>
          <w:lang w:bidi="ar-SA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2" type="#_x0000_t32" style="position:absolute;left:0;text-align:left;margin-left:-.55pt;margin-top:22.45pt;width:475.5pt;height:0;z-index:377488131" o:connectortype="straight" strokecolor="black [3213]" strokeweight="6pt"/>
        </w:pict>
      </w:r>
      <w:r w:rsidR="00F4590C" w:rsidRPr="00295C93">
        <w:rPr>
          <w:b w:val="0"/>
          <w:sz w:val="20"/>
          <w:szCs w:val="20"/>
        </w:rPr>
        <w:t xml:space="preserve">367010, г. Махачкала, ул. Гагарина, 51; </w:t>
      </w:r>
      <w:r w:rsidR="00F4590C" w:rsidRPr="00295C93">
        <w:rPr>
          <w:b w:val="0"/>
          <w:sz w:val="20"/>
          <w:szCs w:val="20"/>
          <w:lang w:val="en-US"/>
        </w:rPr>
        <w:t>e</w:t>
      </w:r>
      <w:r w:rsidR="00F4590C" w:rsidRPr="00295C93">
        <w:rPr>
          <w:b w:val="0"/>
          <w:sz w:val="20"/>
          <w:szCs w:val="20"/>
        </w:rPr>
        <w:t>-</w:t>
      </w:r>
      <w:r w:rsidR="00F4590C" w:rsidRPr="00295C93">
        <w:rPr>
          <w:b w:val="0"/>
          <w:sz w:val="20"/>
          <w:szCs w:val="20"/>
          <w:lang w:val="en-US"/>
        </w:rPr>
        <w:t>mail</w:t>
      </w:r>
      <w:r w:rsidR="00F4590C" w:rsidRPr="00295C93">
        <w:rPr>
          <w:b w:val="0"/>
          <w:sz w:val="20"/>
          <w:szCs w:val="20"/>
        </w:rPr>
        <w:t xml:space="preserve">: </w:t>
      </w:r>
      <w:hyperlink r:id="rId8" w:history="1">
        <w:r w:rsidR="00F4590C" w:rsidRPr="00295C93">
          <w:rPr>
            <w:rStyle w:val="a3"/>
            <w:b w:val="0"/>
            <w:sz w:val="20"/>
            <w:szCs w:val="20"/>
            <w:lang w:val="en-US"/>
          </w:rPr>
          <w:t>dagles</w:t>
        </w:r>
        <w:r w:rsidR="00F4590C" w:rsidRPr="00295C93">
          <w:rPr>
            <w:rStyle w:val="a3"/>
            <w:b w:val="0"/>
            <w:sz w:val="20"/>
            <w:szCs w:val="20"/>
          </w:rPr>
          <w:t>@</w:t>
        </w:r>
        <w:r w:rsidR="00F4590C" w:rsidRPr="00295C93">
          <w:rPr>
            <w:rStyle w:val="a3"/>
            <w:b w:val="0"/>
            <w:sz w:val="20"/>
            <w:szCs w:val="20"/>
            <w:lang w:val="en-US"/>
          </w:rPr>
          <w:t>mail</w:t>
        </w:r>
        <w:r w:rsidR="00F4590C" w:rsidRPr="00295C93">
          <w:rPr>
            <w:rStyle w:val="a3"/>
            <w:b w:val="0"/>
            <w:sz w:val="20"/>
            <w:szCs w:val="20"/>
          </w:rPr>
          <w:t>.</w:t>
        </w:r>
        <w:r w:rsidR="00F4590C" w:rsidRPr="00295C93">
          <w:rPr>
            <w:rStyle w:val="a3"/>
            <w:b w:val="0"/>
            <w:sz w:val="20"/>
            <w:szCs w:val="20"/>
            <w:lang w:val="en-US"/>
          </w:rPr>
          <w:t>ru</w:t>
        </w:r>
      </w:hyperlink>
      <w:r w:rsidR="00F4590C" w:rsidRPr="00295C93">
        <w:rPr>
          <w:b w:val="0"/>
          <w:sz w:val="20"/>
          <w:szCs w:val="20"/>
        </w:rPr>
        <w:t>; т. (8722) 62-69-42; ф. (8722) 62-18-34</w:t>
      </w:r>
    </w:p>
    <w:p w:rsidR="00BE2924" w:rsidRDefault="00BE2924" w:rsidP="00F4590C">
      <w:pPr>
        <w:pStyle w:val="Bodytext60"/>
        <w:shd w:val="clear" w:color="auto" w:fill="auto"/>
        <w:spacing w:before="0" w:after="210" w:line="240" w:lineRule="exact"/>
        <w:ind w:left="-426" w:firstLine="142"/>
      </w:pPr>
    </w:p>
    <w:p w:rsidR="00F4590C" w:rsidRPr="0065749F" w:rsidRDefault="00BE2924" w:rsidP="00BE2924">
      <w:pPr>
        <w:pStyle w:val="Bodytext60"/>
        <w:shd w:val="clear" w:color="auto" w:fill="auto"/>
        <w:spacing w:before="0" w:after="210" w:line="240" w:lineRule="exact"/>
        <w:rPr>
          <w:b w:val="0"/>
        </w:rPr>
      </w:pPr>
      <w:r w:rsidRPr="0065749F">
        <w:rPr>
          <w:b w:val="0"/>
        </w:rPr>
        <w:t>№________                                                                           «______»_________________20___г.</w:t>
      </w:r>
    </w:p>
    <w:p w:rsidR="00821426" w:rsidRDefault="00821426" w:rsidP="009A5F24">
      <w:pPr>
        <w:pStyle w:val="Bodytext60"/>
        <w:shd w:val="clear" w:color="auto" w:fill="auto"/>
        <w:spacing w:before="0" w:after="210" w:line="240" w:lineRule="exact"/>
        <w:jc w:val="center"/>
        <w:rPr>
          <w:sz w:val="28"/>
          <w:szCs w:val="28"/>
        </w:rPr>
      </w:pPr>
    </w:p>
    <w:p w:rsidR="00287EC0" w:rsidRDefault="00591450" w:rsidP="009A5F24">
      <w:pPr>
        <w:pStyle w:val="Bodytext60"/>
        <w:shd w:val="clear" w:color="auto" w:fill="auto"/>
        <w:spacing w:before="0" w:after="210" w:line="240" w:lineRule="exact"/>
        <w:jc w:val="center"/>
        <w:rPr>
          <w:sz w:val="28"/>
          <w:szCs w:val="28"/>
        </w:rPr>
      </w:pPr>
      <w:r>
        <w:rPr>
          <w:sz w:val="28"/>
          <w:szCs w:val="28"/>
        </w:rPr>
        <w:t>ПРИКАЗ</w:t>
      </w:r>
    </w:p>
    <w:p w:rsidR="00500CB3" w:rsidRPr="006A40D5" w:rsidRDefault="00500CB3" w:rsidP="00500CB3">
      <w:pPr>
        <w:widowControl/>
        <w:tabs>
          <w:tab w:val="left" w:pos="709"/>
        </w:tabs>
        <w:ind w:firstLine="546"/>
        <w:jc w:val="center"/>
        <w:rPr>
          <w:rFonts w:ascii="Times New Roman" w:eastAsia="Times New Roman" w:hAnsi="Times New Roman" w:cs="Times New Roman"/>
          <w:b/>
          <w:color w:val="auto"/>
          <w:sz w:val="27"/>
          <w:szCs w:val="27"/>
          <w:lang w:bidi="ar-SA"/>
        </w:rPr>
      </w:pPr>
      <w:r w:rsidRPr="006A40D5">
        <w:rPr>
          <w:rFonts w:ascii="Times New Roman" w:eastAsia="Times New Roman" w:hAnsi="Times New Roman" w:cs="Times New Roman"/>
          <w:b/>
          <w:color w:val="auto"/>
          <w:sz w:val="27"/>
          <w:szCs w:val="27"/>
          <w:lang w:bidi="ar-SA"/>
        </w:rPr>
        <w:t>Об аукционной комиссии по продаже права на заключение договора аренды лесного участка, находящегося в государственной собственности, на территории Республики Дагестан</w:t>
      </w:r>
    </w:p>
    <w:p w:rsidR="00821426" w:rsidRPr="006A40D5" w:rsidRDefault="00821426" w:rsidP="00500CB3">
      <w:pPr>
        <w:widowControl/>
        <w:tabs>
          <w:tab w:val="left" w:pos="709"/>
        </w:tabs>
        <w:ind w:firstLine="546"/>
        <w:jc w:val="center"/>
        <w:rPr>
          <w:rFonts w:ascii="Times New Roman" w:eastAsia="Times New Roman" w:hAnsi="Times New Roman" w:cs="Times New Roman"/>
          <w:b/>
          <w:color w:val="auto"/>
          <w:sz w:val="27"/>
          <w:szCs w:val="27"/>
          <w:lang w:bidi="ar-SA"/>
        </w:rPr>
      </w:pPr>
    </w:p>
    <w:p w:rsidR="00500CB3" w:rsidRPr="006A40D5" w:rsidRDefault="00B34702" w:rsidP="00821426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  <w:r w:rsidRPr="006A40D5"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  <w:t xml:space="preserve">В соответствии с частью 1 статьи 79 Лесного кодекса Российской Федерации и постановлением Правительства РД от 13.03.2013 N 125 (ред. от 13.05.2019) "Вопросы Комитета по лесному хозяйству Республики Дагестан", </w:t>
      </w:r>
      <w:r w:rsidR="00500CB3" w:rsidRPr="006A40D5"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  <w:t>приказываю:</w:t>
      </w:r>
    </w:p>
    <w:p w:rsidR="00500CB3" w:rsidRPr="006A40D5" w:rsidRDefault="00500CB3" w:rsidP="00821426">
      <w:pPr>
        <w:widowControl/>
        <w:numPr>
          <w:ilvl w:val="0"/>
          <w:numId w:val="4"/>
        </w:numPr>
        <w:ind w:left="0" w:firstLine="709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  <w:r w:rsidRPr="006A40D5"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  <w:t>Образовать аукционную комиссию по продаже права на заключение договора аренды лесного участка, находящегося в государственной собственности, на территории Республики Дагестан в следующем составе:</w:t>
      </w:r>
    </w:p>
    <w:p w:rsidR="00500CB3" w:rsidRPr="006A40D5" w:rsidRDefault="00500CB3" w:rsidP="00821426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  <w:r w:rsidRPr="006A40D5"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  <w:t xml:space="preserve">Председатель комиссии </w:t>
      </w:r>
      <w:r w:rsidR="00CC71DD" w:rsidRPr="006A40D5"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  <w:t>–</w:t>
      </w:r>
      <w:r w:rsidRPr="006A40D5"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  <w:t xml:space="preserve"> </w:t>
      </w:r>
      <w:r w:rsidR="00CC71DD" w:rsidRPr="006A40D5"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  <w:t>Абдулхамидов В.М.</w:t>
      </w:r>
      <w:r w:rsidRPr="006A40D5"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  <w:t xml:space="preserve"> - </w:t>
      </w:r>
      <w:r w:rsidR="00CC71DD" w:rsidRPr="006A40D5"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  <w:t>врио</w:t>
      </w:r>
      <w:r w:rsidRPr="006A40D5"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  <w:t xml:space="preserve"> председателя Комитета;</w:t>
      </w:r>
    </w:p>
    <w:p w:rsidR="00500CB3" w:rsidRPr="006A40D5" w:rsidRDefault="00500CB3" w:rsidP="00821426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  <w:r w:rsidRPr="006A40D5"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  <w:t>Заместитель председателя комиссии - Низамудинов С.М. - начальник отдела организации лесопользования и арендных отношений;</w:t>
      </w:r>
    </w:p>
    <w:p w:rsidR="00500CB3" w:rsidRPr="006A40D5" w:rsidRDefault="00500CB3" w:rsidP="00821426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  <w:r w:rsidRPr="006A40D5"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  <w:t xml:space="preserve">Секретарь </w:t>
      </w:r>
      <w:r w:rsidR="00CC71DD" w:rsidRPr="006A40D5"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  <w:t>–</w:t>
      </w:r>
      <w:r w:rsidRPr="006A40D5"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  <w:t xml:space="preserve"> </w:t>
      </w:r>
      <w:r w:rsidR="00CC71DD" w:rsidRPr="006A40D5"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  <w:t>Раджабов М.Ш</w:t>
      </w:r>
      <w:r w:rsidRPr="006A40D5"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  <w:t>. - главный специалист – эксперт отдела организации лесоп</w:t>
      </w:r>
      <w:r w:rsidR="00017319"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  <w:t>ользования и арендных отношений.</w:t>
      </w:r>
    </w:p>
    <w:p w:rsidR="00500CB3" w:rsidRPr="006A40D5" w:rsidRDefault="00500CB3" w:rsidP="00821426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  <w:r w:rsidRPr="006A40D5"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  <w:t xml:space="preserve">Члены комиссии: </w:t>
      </w:r>
    </w:p>
    <w:p w:rsidR="00500CB3" w:rsidRPr="006A40D5" w:rsidRDefault="00500CB3" w:rsidP="00821426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  <w:r w:rsidRPr="006A40D5"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  <w:t>Рамазанов А.Х. – начальник отдела правового обеспечения;</w:t>
      </w:r>
    </w:p>
    <w:p w:rsidR="00DD698E" w:rsidRPr="006A40D5" w:rsidRDefault="00DD698E" w:rsidP="00821426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  <w:r w:rsidRPr="006A40D5"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  <w:t>Зубаиров М.С. - главный специалист – эксперт отдела организации                                                       лесопользования и арендных отношений</w:t>
      </w:r>
      <w:r w:rsidR="00017319"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  <w:t>;</w:t>
      </w:r>
    </w:p>
    <w:p w:rsidR="00500CB3" w:rsidRPr="006A40D5" w:rsidRDefault="00E039DA" w:rsidP="00821426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  <w:r w:rsidRPr="006A40D5"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  <w:t>Дмитриева Н.А.</w:t>
      </w:r>
      <w:r w:rsidR="00500CB3" w:rsidRPr="006A40D5"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  <w:t xml:space="preserve"> – </w:t>
      </w:r>
      <w:r w:rsidRPr="006A40D5"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  <w:t>главный специалист – эксперт</w:t>
      </w:r>
      <w:r w:rsidR="00500CB3" w:rsidRPr="006A40D5"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  <w:t xml:space="preserve"> отдела организации управления лесами и ведения лесного реестра.</w:t>
      </w:r>
    </w:p>
    <w:p w:rsidR="00E039DA" w:rsidRPr="006A40D5" w:rsidRDefault="00500CB3" w:rsidP="00821426">
      <w:pPr>
        <w:widowControl/>
        <w:numPr>
          <w:ilvl w:val="0"/>
          <w:numId w:val="4"/>
        </w:numPr>
        <w:ind w:left="0" w:firstLine="709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  <w:r w:rsidRPr="006A40D5"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  <w:t>Утвердить Положение об аукционной комиссии по продаже права на заключение договора аренды лесного участка, находящегося в государственной собственности, на территории Республики Дагестан согласно приложению.</w:t>
      </w:r>
    </w:p>
    <w:p w:rsidR="00500CB3" w:rsidRPr="006A40D5" w:rsidRDefault="00500CB3" w:rsidP="00821426">
      <w:pPr>
        <w:widowControl/>
        <w:numPr>
          <w:ilvl w:val="0"/>
          <w:numId w:val="4"/>
        </w:numPr>
        <w:ind w:left="0" w:firstLine="709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  <w:r w:rsidRPr="006A40D5"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  <w:t xml:space="preserve"> </w:t>
      </w:r>
      <w:r w:rsidR="00821426" w:rsidRPr="006A40D5">
        <w:rPr>
          <w:rFonts w:ascii="Times New Roman" w:eastAsia="Times New Roman" w:hAnsi="Times New Roman" w:cs="Times New Roman"/>
          <w:color w:val="auto"/>
          <w:sz w:val="27"/>
          <w:szCs w:val="27"/>
        </w:rPr>
        <w:t>Опубликовать настоящий п</w:t>
      </w:r>
      <w:r w:rsidR="00E039DA" w:rsidRPr="006A40D5">
        <w:rPr>
          <w:rFonts w:ascii="Times New Roman" w:eastAsia="Times New Roman" w:hAnsi="Times New Roman" w:cs="Times New Roman"/>
          <w:color w:val="auto"/>
          <w:sz w:val="27"/>
          <w:szCs w:val="27"/>
        </w:rPr>
        <w:t xml:space="preserve">риказ </w:t>
      </w:r>
      <w:r w:rsidR="00821426" w:rsidRPr="006A40D5">
        <w:rPr>
          <w:rFonts w:ascii="Times New Roman" w:eastAsia="Times New Roman" w:hAnsi="Times New Roman" w:cs="Times New Roman"/>
          <w:color w:val="auto"/>
          <w:sz w:val="27"/>
          <w:szCs w:val="27"/>
        </w:rPr>
        <w:t>на о</w:t>
      </w:r>
      <w:r w:rsidR="00E039DA" w:rsidRPr="006A40D5">
        <w:rPr>
          <w:rFonts w:ascii="Times New Roman" w:eastAsia="Times New Roman" w:hAnsi="Times New Roman" w:cs="Times New Roman"/>
          <w:color w:val="auto"/>
          <w:sz w:val="27"/>
          <w:szCs w:val="27"/>
        </w:rPr>
        <w:t xml:space="preserve">фициальном </w:t>
      </w:r>
      <w:r w:rsidR="00821426" w:rsidRPr="006A40D5">
        <w:rPr>
          <w:rFonts w:ascii="Times New Roman" w:eastAsia="Times New Roman" w:hAnsi="Times New Roman" w:cs="Times New Roman"/>
          <w:color w:val="auto"/>
          <w:sz w:val="27"/>
          <w:szCs w:val="27"/>
        </w:rPr>
        <w:t>сайте Комитета</w:t>
      </w:r>
      <w:r w:rsidR="00E039DA" w:rsidRPr="006A40D5">
        <w:rPr>
          <w:rFonts w:ascii="Times New Roman" w:eastAsia="Times New Roman" w:hAnsi="Times New Roman" w:cs="Times New Roman"/>
          <w:color w:val="auto"/>
          <w:sz w:val="27"/>
          <w:szCs w:val="27"/>
        </w:rPr>
        <w:t xml:space="preserve"> </w:t>
      </w:r>
      <w:r w:rsidR="00821426" w:rsidRPr="006A40D5">
        <w:rPr>
          <w:rFonts w:ascii="Times New Roman" w:eastAsia="Times New Roman" w:hAnsi="Times New Roman" w:cs="Times New Roman"/>
          <w:color w:val="auto"/>
          <w:sz w:val="27"/>
          <w:szCs w:val="27"/>
        </w:rPr>
        <w:t>по лесному хозяйству Республики Дагестан (</w:t>
      </w:r>
      <w:hyperlink r:id="rId9" w:history="1">
        <w:r w:rsidR="00821426" w:rsidRPr="006A40D5">
          <w:rPr>
            <w:rFonts w:ascii="Times New Roman" w:hAnsi="Times New Roman" w:cs="Times New Roman"/>
            <w:color w:val="auto"/>
            <w:sz w:val="27"/>
            <w:szCs w:val="27"/>
          </w:rPr>
          <w:t>http://dagleshoz.e-dag.ru/</w:t>
        </w:r>
      </w:hyperlink>
      <w:r w:rsidR="00E039DA" w:rsidRPr="006A40D5">
        <w:rPr>
          <w:rFonts w:ascii="Times New Roman" w:eastAsia="Times New Roman" w:hAnsi="Times New Roman" w:cs="Times New Roman"/>
          <w:color w:val="auto"/>
          <w:sz w:val="27"/>
          <w:szCs w:val="27"/>
        </w:rPr>
        <w:t>).</w:t>
      </w:r>
    </w:p>
    <w:p w:rsidR="00500CB3" w:rsidRPr="006A40D5" w:rsidRDefault="00500CB3" w:rsidP="00821426">
      <w:pPr>
        <w:widowControl/>
        <w:numPr>
          <w:ilvl w:val="0"/>
          <w:numId w:val="4"/>
        </w:numPr>
        <w:ind w:left="0" w:firstLine="709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  <w:r w:rsidRPr="006A40D5"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  <w:t xml:space="preserve">Признать утратившим силу приказ </w:t>
      </w:r>
      <w:r w:rsidR="003424B8"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  <w:t>Комитета</w:t>
      </w:r>
      <w:r w:rsidR="00DD698E" w:rsidRPr="006A40D5"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  <w:t xml:space="preserve"> по лесному хозяйству Республики Дагестан </w:t>
      </w:r>
      <w:r w:rsidRPr="006A40D5"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  <w:t xml:space="preserve">№ </w:t>
      </w:r>
      <w:r w:rsidR="00821426" w:rsidRPr="006A40D5"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  <w:t>31</w:t>
      </w:r>
      <w:r w:rsidRPr="006A40D5"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  <w:t xml:space="preserve"> от </w:t>
      </w:r>
      <w:r w:rsidR="00821426" w:rsidRPr="006A40D5"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  <w:t>25.03.</w:t>
      </w:r>
      <w:r w:rsidRPr="006A40D5"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  <w:t>20</w:t>
      </w:r>
      <w:r w:rsidR="00821426" w:rsidRPr="006A40D5"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  <w:t>2013 г. (в редакции приказа Комитета № 90 от 21.05.2013 г.)</w:t>
      </w:r>
      <w:r w:rsidRPr="006A40D5"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  <w:t xml:space="preserve">. </w:t>
      </w:r>
    </w:p>
    <w:p w:rsidR="00500CB3" w:rsidRPr="006A40D5" w:rsidRDefault="00500CB3" w:rsidP="00500CB3">
      <w:pPr>
        <w:widowControl/>
        <w:ind w:left="1065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</w:p>
    <w:p w:rsidR="00EA0A01" w:rsidRDefault="00EA0A01" w:rsidP="00EA0A01">
      <w:pPr>
        <w:pStyle w:val="Bodytext60"/>
        <w:shd w:val="clear" w:color="auto" w:fill="auto"/>
        <w:spacing w:before="0" w:after="210" w:line="240" w:lineRule="exact"/>
        <w:jc w:val="both"/>
        <w:rPr>
          <w:sz w:val="27"/>
          <w:szCs w:val="27"/>
        </w:rPr>
      </w:pPr>
    </w:p>
    <w:p w:rsidR="00E77EE4" w:rsidRDefault="00174122" w:rsidP="00EA0A01">
      <w:pPr>
        <w:pStyle w:val="Bodytext60"/>
        <w:shd w:val="clear" w:color="auto" w:fill="auto"/>
        <w:spacing w:before="0" w:after="210" w:line="240" w:lineRule="exact"/>
        <w:jc w:val="both"/>
        <w:rPr>
          <w:sz w:val="27"/>
          <w:szCs w:val="27"/>
        </w:rPr>
      </w:pPr>
      <w:r w:rsidRPr="006A40D5">
        <w:rPr>
          <w:sz w:val="27"/>
          <w:szCs w:val="27"/>
        </w:rPr>
        <w:t>Врио п</w:t>
      </w:r>
      <w:r w:rsidR="009B6615" w:rsidRPr="006A40D5">
        <w:rPr>
          <w:sz w:val="27"/>
          <w:szCs w:val="27"/>
        </w:rPr>
        <w:t xml:space="preserve">редседателя </w:t>
      </w:r>
      <w:r w:rsidR="00F847FD" w:rsidRPr="006A40D5">
        <w:rPr>
          <w:sz w:val="27"/>
          <w:szCs w:val="27"/>
        </w:rPr>
        <w:t xml:space="preserve">                                                      </w:t>
      </w:r>
      <w:r w:rsidR="00EA0A01">
        <w:rPr>
          <w:sz w:val="27"/>
          <w:szCs w:val="27"/>
        </w:rPr>
        <w:t xml:space="preserve">           </w:t>
      </w:r>
      <w:r w:rsidR="00F847FD" w:rsidRPr="006A40D5">
        <w:rPr>
          <w:sz w:val="27"/>
          <w:szCs w:val="27"/>
        </w:rPr>
        <w:t xml:space="preserve">   В. М. Абдулхамидов</w:t>
      </w:r>
    </w:p>
    <w:p w:rsidR="003A70F4" w:rsidRPr="00086070" w:rsidRDefault="003A70F4" w:rsidP="003A70F4">
      <w:pPr>
        <w:shd w:val="clear" w:color="auto" w:fill="FFFFFF"/>
        <w:spacing w:line="315" w:lineRule="atLeast"/>
        <w:jc w:val="righ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  <w:r w:rsidRPr="00086070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lastRenderedPageBreak/>
        <w:t>Приложение</w:t>
      </w:r>
      <w:r w:rsidRPr="00086070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 xml:space="preserve">к приказу Комитета по лесному хозяйству </w:t>
      </w:r>
    </w:p>
    <w:p w:rsidR="003A70F4" w:rsidRPr="00086070" w:rsidRDefault="003A70F4" w:rsidP="003A70F4">
      <w:pPr>
        <w:shd w:val="clear" w:color="auto" w:fill="FFFFFF"/>
        <w:spacing w:line="315" w:lineRule="atLeast"/>
        <w:jc w:val="righ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  <w:r w:rsidRPr="00086070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Республики Дагестан</w:t>
      </w:r>
      <w:r w:rsidRPr="00086070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от _____ 2019 г. N _____</w:t>
      </w:r>
    </w:p>
    <w:p w:rsidR="003A70F4" w:rsidRDefault="003A70F4" w:rsidP="003A70F4">
      <w:pPr>
        <w:shd w:val="clear" w:color="auto" w:fill="FFFFFF"/>
        <w:spacing w:line="315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D2D2D"/>
          <w:spacing w:val="2"/>
          <w:sz w:val="28"/>
          <w:szCs w:val="28"/>
        </w:rPr>
      </w:pPr>
      <w:r w:rsidRPr="00086070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</w:p>
    <w:p w:rsidR="003A70F4" w:rsidRDefault="003A70F4" w:rsidP="003A70F4">
      <w:pPr>
        <w:shd w:val="clear" w:color="auto" w:fill="FFFFFF"/>
        <w:spacing w:line="315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D2D2D"/>
          <w:spacing w:val="2"/>
          <w:sz w:val="28"/>
          <w:szCs w:val="28"/>
        </w:rPr>
      </w:pPr>
    </w:p>
    <w:p w:rsidR="003A70F4" w:rsidRPr="00086070" w:rsidRDefault="003A70F4" w:rsidP="003A70F4">
      <w:pPr>
        <w:shd w:val="clear" w:color="auto" w:fill="FFFFFF"/>
        <w:spacing w:line="315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D2D2D"/>
          <w:spacing w:val="2"/>
          <w:sz w:val="28"/>
          <w:szCs w:val="28"/>
        </w:rPr>
      </w:pPr>
      <w:r w:rsidRPr="00086070">
        <w:rPr>
          <w:rFonts w:ascii="Times New Roman" w:eastAsia="Times New Roman" w:hAnsi="Times New Roman" w:cs="Times New Roman"/>
          <w:b/>
          <w:bCs/>
          <w:color w:val="2D2D2D"/>
          <w:spacing w:val="2"/>
          <w:sz w:val="28"/>
          <w:szCs w:val="28"/>
        </w:rPr>
        <w:t xml:space="preserve">Положение </w:t>
      </w:r>
    </w:p>
    <w:p w:rsidR="003A70F4" w:rsidRPr="00086070" w:rsidRDefault="003A70F4" w:rsidP="003A70F4">
      <w:pPr>
        <w:shd w:val="clear" w:color="auto" w:fill="FFFFFF"/>
        <w:spacing w:line="315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D2D2D"/>
          <w:spacing w:val="2"/>
          <w:sz w:val="28"/>
          <w:szCs w:val="28"/>
        </w:rPr>
      </w:pPr>
      <w:r w:rsidRPr="00086070">
        <w:rPr>
          <w:rFonts w:ascii="Times New Roman" w:eastAsia="Times New Roman" w:hAnsi="Times New Roman" w:cs="Times New Roman"/>
          <w:b/>
          <w:sz w:val="28"/>
          <w:szCs w:val="28"/>
        </w:rPr>
        <w:t>об аукционной комиссии по продаже права на заключение договора аренды лесного участка, находящегося в государственной собственности, на территории Республики Дагестан</w:t>
      </w:r>
    </w:p>
    <w:p w:rsidR="003A70F4" w:rsidRDefault="003A70F4" w:rsidP="003A70F4">
      <w:pPr>
        <w:shd w:val="clear" w:color="auto" w:fill="FFFFFF"/>
        <w:spacing w:line="315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D2D2D"/>
          <w:spacing w:val="2"/>
          <w:sz w:val="28"/>
          <w:szCs w:val="28"/>
        </w:rPr>
      </w:pPr>
    </w:p>
    <w:p w:rsidR="003A70F4" w:rsidRDefault="003A70F4" w:rsidP="003A70F4">
      <w:pPr>
        <w:shd w:val="clear" w:color="auto" w:fill="FFFFFF"/>
        <w:spacing w:line="315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D2D2D"/>
          <w:spacing w:val="2"/>
          <w:sz w:val="28"/>
          <w:szCs w:val="28"/>
        </w:rPr>
      </w:pPr>
    </w:p>
    <w:p w:rsidR="003A70F4" w:rsidRPr="00086070" w:rsidRDefault="003A70F4" w:rsidP="003A70F4">
      <w:pPr>
        <w:pStyle w:val="a6"/>
        <w:numPr>
          <w:ilvl w:val="0"/>
          <w:numId w:val="5"/>
        </w:num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D2D2D"/>
          <w:spacing w:val="2"/>
          <w:sz w:val="28"/>
          <w:szCs w:val="28"/>
          <w:lang w:eastAsia="ru-RU"/>
        </w:rPr>
      </w:pPr>
      <w:r w:rsidRPr="00086070">
        <w:rPr>
          <w:rFonts w:ascii="Times New Roman" w:eastAsia="Times New Roman" w:hAnsi="Times New Roman" w:cs="Times New Roman"/>
          <w:b/>
          <w:bCs/>
          <w:color w:val="2D2D2D"/>
          <w:spacing w:val="2"/>
          <w:sz w:val="28"/>
          <w:szCs w:val="28"/>
          <w:lang w:eastAsia="ru-RU"/>
        </w:rPr>
        <w:t>Общие положения</w:t>
      </w:r>
    </w:p>
    <w:p w:rsidR="003A70F4" w:rsidRPr="00086070" w:rsidRDefault="003A70F4" w:rsidP="003A70F4">
      <w:pPr>
        <w:pStyle w:val="a6"/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3A70F4" w:rsidRPr="00086070" w:rsidRDefault="003A70F4" w:rsidP="003A70F4">
      <w:pPr>
        <w:shd w:val="clear" w:color="auto" w:fill="FFFFFF"/>
        <w:spacing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  <w:r w:rsidRPr="00086070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 xml:space="preserve">1.1. Настоящее Положение определяет регламент аукционной комиссии по продаже права на заключение договора аренды лесного участка, находящегося в государственной собственности, на территории Республики Дагестан (далее - Аукционная комиссия), созданной организатором аукциона на право заключения договора аренды лесного участка, находящегося в государственной собственности, - </w:t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Комитетом по лесному хозяйству Республики Дагестан</w:t>
      </w:r>
      <w:r w:rsidRPr="00086070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 (далее - Организатор аукциона).</w:t>
      </w:r>
      <w:r w:rsidRPr="00086070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086070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1.2. Аукционная комиссия создана для проведения аукционов на право заключения договора аренды лесного участка, находящегося в</w:t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 государственной собственности </w:t>
      </w:r>
      <w:r w:rsidRPr="00086070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(далее - аукцион) в целях реализации переданных Российской Федерацией органам государственной власти субъектов Российской Федерации отдельных полномочий в области лесных отношений.</w:t>
      </w:r>
      <w:r w:rsidRPr="00086070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086070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1.3. Аукционная комиссия состоит из председателя аукционной комиссии, его заместителя, членов аукционной комиссии и секретаря, осуществляющего организационное обеспечение работы аукционной комиссии.</w:t>
      </w:r>
      <w:r w:rsidRPr="00086070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086070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 xml:space="preserve">1.4. Аукционная комиссия в своей деятельности руководствуется законодательством Российской Федерации и </w:t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Республики Дагестан</w:t>
      </w:r>
      <w:r w:rsidRPr="00086070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, иными нормативными правовыми актами федерального и регионального уровня, а также настоящим Положением.</w:t>
      </w:r>
      <w:r w:rsidRPr="00086070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</w:p>
    <w:p w:rsidR="003A70F4" w:rsidRPr="00086070" w:rsidRDefault="003A70F4" w:rsidP="003A70F4">
      <w:pPr>
        <w:shd w:val="clear" w:color="auto" w:fill="FFFFFF"/>
        <w:spacing w:line="315" w:lineRule="atLeast"/>
        <w:jc w:val="center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  <w:r w:rsidRPr="00086070">
        <w:rPr>
          <w:rFonts w:ascii="Times New Roman" w:eastAsia="Times New Roman" w:hAnsi="Times New Roman" w:cs="Times New Roman"/>
          <w:b/>
          <w:bCs/>
          <w:color w:val="2D2D2D"/>
          <w:spacing w:val="2"/>
          <w:sz w:val="28"/>
          <w:szCs w:val="28"/>
        </w:rPr>
        <w:t>2. Порядок формирования и работы Аукционной комиссии</w:t>
      </w:r>
    </w:p>
    <w:p w:rsidR="003A70F4" w:rsidRPr="00086070" w:rsidRDefault="003A70F4" w:rsidP="003A70F4">
      <w:pPr>
        <w:shd w:val="clear" w:color="auto" w:fill="FFFFFF"/>
        <w:spacing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  <w:r w:rsidRPr="00086070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2.1. Состав Аукционной комиссии утверждается приказом Организатора аукциона.</w:t>
      </w:r>
      <w:r w:rsidRPr="00086070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086070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 xml:space="preserve">2.2. Председатель Аукционной комиссии руководит работой Аукционной комиссии. В случае отсутствия в связи с командировкой, отпуском, болезнью </w:t>
      </w:r>
      <w:r w:rsidRPr="00086070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lastRenderedPageBreak/>
        <w:t>и другими обстоятельствами, исключающими исполнение обязанностей, полномочия председателя Аукционной комиссии исполняет заместитель председателя Аукционной комиссии.</w:t>
      </w:r>
      <w:r w:rsidRPr="00086070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086070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2.3. Секретарь Аукционной комиссии осуществляет организационное обеспечение работы Аукционной комиссии.</w:t>
      </w:r>
      <w:r w:rsidRPr="00086070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086070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2.4. Заседания комиссии проводятся по мере необходимости.</w:t>
      </w:r>
      <w:r w:rsidRPr="00086070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086070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2.5. Все члены Аукционной комиссии обладают правом голоса.</w:t>
      </w:r>
      <w:r w:rsidRPr="00086070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086070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2.6. Заседание Аукционной комиссии считается правомочным, если на нем присутствует более половины ее членов.</w:t>
      </w:r>
      <w:r w:rsidRPr="00086070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086070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2.7. Решения Аукционной комиссии принимаются простым большинством голосов членов комиссии, присутствующих на заседании. При равенстве голосов председатель Аукционной комиссии (либо в случае его отсутствия - заместитель председателя Аукционной комиссии) имеет право решающего голоса.</w:t>
      </w:r>
      <w:r w:rsidRPr="00086070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086070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2.8. Принятие Аукционной комиссией решений по вопросам повестки дня оформляется протоколом, который подписывается всеми членами Аукционной комиссии, присутствующими на заседании. Член Аукционной комиссии, не согласный с принятым решением, имеет право изложить свое мнение в письменном виде и приложить его к протоколу.</w:t>
      </w:r>
      <w:r w:rsidRPr="00086070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086070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2.9. Члены Аукционной комиссии осуществляют свою деятельность на безвозмездной основе.</w:t>
      </w:r>
      <w:r w:rsidRPr="00086070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</w:p>
    <w:p w:rsidR="003A70F4" w:rsidRPr="00086070" w:rsidRDefault="003A70F4" w:rsidP="003A70F4">
      <w:pPr>
        <w:shd w:val="clear" w:color="auto" w:fill="FFFFFF"/>
        <w:spacing w:line="315" w:lineRule="atLeast"/>
        <w:jc w:val="center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  <w:r w:rsidRPr="00086070">
        <w:rPr>
          <w:rFonts w:ascii="Times New Roman" w:eastAsia="Times New Roman" w:hAnsi="Times New Roman" w:cs="Times New Roman"/>
          <w:b/>
          <w:bCs/>
          <w:color w:val="2D2D2D"/>
          <w:spacing w:val="2"/>
          <w:sz w:val="28"/>
          <w:szCs w:val="28"/>
        </w:rPr>
        <w:t>3. Регламент деятельности Аукционной комиссии</w:t>
      </w:r>
    </w:p>
    <w:p w:rsidR="003A70F4" w:rsidRPr="00086070" w:rsidRDefault="003A70F4" w:rsidP="003A70F4">
      <w:pPr>
        <w:shd w:val="clear" w:color="auto" w:fill="FFFFFF"/>
        <w:spacing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  <w:r w:rsidRPr="00086070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3.1. Аукционная комиссия:</w:t>
      </w:r>
      <w:r w:rsidRPr="00086070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086070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3.1.1. Определяет величину повышения начальной цены предмета аукциона - "шаг аукциона";</w:t>
      </w:r>
      <w:r w:rsidRPr="00086070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086070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3.1.2. Определяет форму заявки на участие в аукционе и порядок ее приема;</w:t>
      </w:r>
      <w:r w:rsidRPr="00086070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086070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3.1.3. Осуществляет прием заявок на участие в аукционе при проведении аукциона не в электронной форме;</w:t>
      </w:r>
      <w:r w:rsidRPr="00086070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086070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3.1.4. Рассматривает заявки на участие в аукционе и принимает решения о допуске к участию в аукционе или отказе в допуске к участию в аукционе;</w:t>
      </w:r>
      <w:r w:rsidRPr="00086070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086070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3.1.5. Проводит аукцион путем повышения начальной цены предмета аукциона (начального размера арендной платы) на "шаг аукциона";</w:t>
      </w:r>
      <w:r w:rsidRPr="00086070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086070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 xml:space="preserve">3.1.6. Ведет протокол об итогах аукциона, в котором фиксируется последнее </w:t>
      </w:r>
      <w:r w:rsidRPr="00086070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lastRenderedPageBreak/>
        <w:t>и предпоследнее предложение о цене предмета аукциона, по окончании аукциона Аукционная комиссия подписывает указанный протокол;</w:t>
      </w:r>
      <w:r w:rsidRPr="00086070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086070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3.1.7. Подготавливает и передает Организатору аукциона протокол об итогах аукциона для подписания и совершения действий, определенных </w:t>
      </w:r>
      <w:hyperlink r:id="rId10" w:history="1">
        <w:r w:rsidRPr="00086070">
          <w:rPr>
            <w:rFonts w:ascii="Times New Roman" w:eastAsia="Times New Roman" w:hAnsi="Times New Roman" w:cs="Times New Roman"/>
            <w:color w:val="00466E"/>
            <w:spacing w:val="2"/>
            <w:sz w:val="28"/>
            <w:szCs w:val="28"/>
            <w:u w:val="single"/>
          </w:rPr>
          <w:t>статьей 79 Лесного кодекса Российской Федерации</w:t>
        </w:r>
      </w:hyperlink>
      <w:r w:rsidRPr="00086070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;</w:t>
      </w:r>
      <w:r w:rsidRPr="00086070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086070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3.1.8. Признает аукцион несостоявшимся по основаниям, предусмотренным частью 6 </w:t>
      </w:r>
      <w:hyperlink r:id="rId11" w:history="1">
        <w:r w:rsidRPr="00086070">
          <w:rPr>
            <w:rFonts w:ascii="Times New Roman" w:eastAsia="Times New Roman" w:hAnsi="Times New Roman" w:cs="Times New Roman"/>
            <w:color w:val="00466E"/>
            <w:spacing w:val="2"/>
            <w:sz w:val="28"/>
            <w:szCs w:val="28"/>
            <w:u w:val="single"/>
          </w:rPr>
          <w:t>статьи 79 Лесного кодекса Российской Федерации</w:t>
        </w:r>
      </w:hyperlink>
      <w:r w:rsidRPr="00086070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;</w:t>
      </w:r>
      <w:r w:rsidRPr="00086070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086070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3.1.9. Признает победителя аукциона, единственного заявителя или единственного участника аукциона уклонившимся от заключения договора, в случае уклонения им от заключения договора;</w:t>
      </w:r>
      <w:r w:rsidRPr="00086070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086070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3.10. Направляет сведения о лицах, уклонившихся от заключения договора аренды лесного участка, находящегося в государственной собственности, , если право на заключение соответствующего договора являлось предметом аукциона, в реестр недобросовестных арендаторов лесных участков</w:t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.</w:t>
      </w:r>
    </w:p>
    <w:p w:rsidR="003A70F4" w:rsidRPr="00086070" w:rsidRDefault="003A70F4" w:rsidP="003A70F4">
      <w:pPr>
        <w:rPr>
          <w:rFonts w:ascii="Times New Roman" w:hAnsi="Times New Roman" w:cs="Times New Roman"/>
          <w:sz w:val="28"/>
          <w:szCs w:val="28"/>
        </w:rPr>
      </w:pPr>
    </w:p>
    <w:p w:rsidR="003A70F4" w:rsidRPr="006A40D5" w:rsidRDefault="003A70F4" w:rsidP="00EA0A01">
      <w:pPr>
        <w:pStyle w:val="Bodytext60"/>
        <w:shd w:val="clear" w:color="auto" w:fill="auto"/>
        <w:spacing w:before="0" w:after="210" w:line="240" w:lineRule="exact"/>
        <w:jc w:val="both"/>
        <w:rPr>
          <w:sz w:val="27"/>
          <w:szCs w:val="27"/>
        </w:rPr>
      </w:pPr>
      <w:bookmarkStart w:id="0" w:name="_GoBack"/>
      <w:bookmarkEnd w:id="0"/>
    </w:p>
    <w:sectPr w:rsidR="003A70F4" w:rsidRPr="006A40D5" w:rsidSect="00BE2924">
      <w:pgSz w:w="11900" w:h="16840"/>
      <w:pgMar w:top="851" w:right="985" w:bottom="505" w:left="1442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3459" w:rsidRDefault="00043459">
      <w:r>
        <w:separator/>
      </w:r>
    </w:p>
  </w:endnote>
  <w:endnote w:type="continuationSeparator" w:id="0">
    <w:p w:rsidR="00043459" w:rsidRDefault="000434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3459" w:rsidRDefault="00043459"/>
  </w:footnote>
  <w:footnote w:type="continuationSeparator" w:id="0">
    <w:p w:rsidR="00043459" w:rsidRDefault="00043459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724A2B"/>
    <w:multiLevelType w:val="hybridMultilevel"/>
    <w:tmpl w:val="539E69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D4351C"/>
    <w:multiLevelType w:val="hybridMultilevel"/>
    <w:tmpl w:val="8BD84D6A"/>
    <w:lvl w:ilvl="0" w:tplc="ED822534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2F3071EB"/>
    <w:multiLevelType w:val="hybridMultilevel"/>
    <w:tmpl w:val="2CDC64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A344D2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>
    <w:nsid w:val="572E4BF8"/>
    <w:multiLevelType w:val="hybridMultilevel"/>
    <w:tmpl w:val="D2801120"/>
    <w:lvl w:ilvl="0" w:tplc="6898138A">
      <w:start w:val="1"/>
      <w:numFmt w:val="decimal"/>
      <w:lvlText w:val="%1)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287EC0"/>
    <w:rsid w:val="00017319"/>
    <w:rsid w:val="00043459"/>
    <w:rsid w:val="00067E50"/>
    <w:rsid w:val="000D48CF"/>
    <w:rsid w:val="00174122"/>
    <w:rsid w:val="00180BA6"/>
    <w:rsid w:val="001A3EF5"/>
    <w:rsid w:val="00200C6B"/>
    <w:rsid w:val="00213A9D"/>
    <w:rsid w:val="00214A50"/>
    <w:rsid w:val="00287EC0"/>
    <w:rsid w:val="00295C93"/>
    <w:rsid w:val="002F249C"/>
    <w:rsid w:val="003424B8"/>
    <w:rsid w:val="003A70F4"/>
    <w:rsid w:val="003A7FA0"/>
    <w:rsid w:val="003B5FB7"/>
    <w:rsid w:val="003F1D60"/>
    <w:rsid w:val="004171BF"/>
    <w:rsid w:val="00453C89"/>
    <w:rsid w:val="004D0CFF"/>
    <w:rsid w:val="00500CB3"/>
    <w:rsid w:val="00591450"/>
    <w:rsid w:val="00595562"/>
    <w:rsid w:val="0065749F"/>
    <w:rsid w:val="006A40D5"/>
    <w:rsid w:val="007865E8"/>
    <w:rsid w:val="007B23E9"/>
    <w:rsid w:val="00821426"/>
    <w:rsid w:val="00930EFF"/>
    <w:rsid w:val="009A5F24"/>
    <w:rsid w:val="009B6615"/>
    <w:rsid w:val="00A45AC1"/>
    <w:rsid w:val="00B23B60"/>
    <w:rsid w:val="00B34702"/>
    <w:rsid w:val="00B35D57"/>
    <w:rsid w:val="00B75926"/>
    <w:rsid w:val="00B826DC"/>
    <w:rsid w:val="00BE2924"/>
    <w:rsid w:val="00C129C6"/>
    <w:rsid w:val="00C7406D"/>
    <w:rsid w:val="00C74EFA"/>
    <w:rsid w:val="00CC71DD"/>
    <w:rsid w:val="00CE4AB1"/>
    <w:rsid w:val="00DD698E"/>
    <w:rsid w:val="00DE116C"/>
    <w:rsid w:val="00E02523"/>
    <w:rsid w:val="00E039DA"/>
    <w:rsid w:val="00E77EE4"/>
    <w:rsid w:val="00E912B3"/>
    <w:rsid w:val="00EA0A01"/>
    <w:rsid w:val="00EF278C"/>
    <w:rsid w:val="00F4590C"/>
    <w:rsid w:val="00F66C7E"/>
    <w:rsid w:val="00F847FD"/>
    <w:rsid w:val="00FC7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  <o:rules v:ext="edit">
        <o:r id="V:Rule1" type="connector" idref="#_x0000_s1032"/>
      </o:rules>
    </o:shapelayout>
  </w:shapeDefaults>
  <w:decimalSymbol w:val=","/>
  <w:listSeparator w:val=";"/>
  <w15:docId w15:val="{D61C1421-5D9F-464B-94E9-8D0BEE925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paragraph" w:styleId="2">
    <w:name w:val="heading 2"/>
    <w:basedOn w:val="a"/>
    <w:next w:val="a"/>
    <w:link w:val="20"/>
    <w:semiHidden/>
    <w:unhideWhenUsed/>
    <w:qFormat/>
    <w:rsid w:val="00BE2924"/>
    <w:pPr>
      <w:keepNext/>
      <w:widowControl/>
      <w:jc w:val="center"/>
      <w:outlineLvl w:val="1"/>
    </w:pPr>
    <w:rPr>
      <w:rFonts w:ascii="Times New Roman" w:eastAsia="Times New Roman" w:hAnsi="Times New Roman" w:cs="Times New Roman"/>
      <w:b/>
      <w:color w:val="auto"/>
      <w:szCs w:val="20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Picturecaption2Exact">
    <w:name w:val="Picture caption (2) Exact"/>
    <w:basedOn w:val="a0"/>
    <w:link w:val="Picturecaption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PicturecaptionExact">
    <w:name w:val="Picture caption Exact"/>
    <w:basedOn w:val="a0"/>
    <w:link w:val="Picturecaption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3">
    <w:name w:val="Body text (3)_"/>
    <w:basedOn w:val="a0"/>
    <w:link w:val="Bodytext30"/>
    <w:rPr>
      <w:rFonts w:ascii="Arial" w:eastAsia="Arial" w:hAnsi="Arial" w:cs="Arial"/>
      <w:b/>
      <w:bCs/>
      <w:i w:val="0"/>
      <w:iCs w:val="0"/>
      <w:smallCaps w:val="0"/>
      <w:strike w:val="0"/>
      <w:u w:val="none"/>
    </w:rPr>
  </w:style>
  <w:style w:type="character" w:customStyle="1" w:styleId="Bodytext4">
    <w:name w:val="Body text (4)_"/>
    <w:basedOn w:val="a0"/>
    <w:link w:val="Bodytext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Bodytext5">
    <w:name w:val="Body text (5)_"/>
    <w:basedOn w:val="a0"/>
    <w:link w:val="Bodytext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20"/>
      <w:sz w:val="23"/>
      <w:szCs w:val="23"/>
      <w:u w:val="none"/>
    </w:rPr>
  </w:style>
  <w:style w:type="character" w:customStyle="1" w:styleId="Bodytext515ptItalicSpacing-3pt">
    <w:name w:val="Body text (5) + 15 pt;Italic;Spacing -3 pt"/>
    <w:basedOn w:val="Bodytext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60"/>
      <w:w w:val="100"/>
      <w:position w:val="0"/>
      <w:sz w:val="30"/>
      <w:szCs w:val="30"/>
      <w:u w:val="single"/>
      <w:lang w:val="ru-RU" w:eastAsia="ru-RU" w:bidi="ru-RU"/>
    </w:rPr>
  </w:style>
  <w:style w:type="character" w:customStyle="1" w:styleId="Bodytext6">
    <w:name w:val="Body text (6)_"/>
    <w:basedOn w:val="a0"/>
    <w:link w:val="Bodytext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Bodytext2">
    <w:name w:val="Body text (2)_"/>
    <w:basedOn w:val="a0"/>
    <w:link w:val="Body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7">
    <w:name w:val="Body text (7)_"/>
    <w:basedOn w:val="a0"/>
    <w:link w:val="Bodytext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paragraph" w:customStyle="1" w:styleId="Picturecaption2">
    <w:name w:val="Picture caption (2)"/>
    <w:basedOn w:val="a"/>
    <w:link w:val="Picturecaption2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Picturecaption">
    <w:name w:val="Picture caption"/>
    <w:basedOn w:val="a"/>
    <w:link w:val="Picturecaption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Bodytext30">
    <w:name w:val="Body text (3)"/>
    <w:basedOn w:val="a"/>
    <w:link w:val="Bodytext3"/>
    <w:pPr>
      <w:shd w:val="clear" w:color="auto" w:fill="FFFFFF"/>
      <w:spacing w:after="360" w:line="0" w:lineRule="atLeast"/>
      <w:jc w:val="center"/>
    </w:pPr>
    <w:rPr>
      <w:rFonts w:ascii="Arial" w:eastAsia="Arial" w:hAnsi="Arial" w:cs="Arial"/>
      <w:b/>
      <w:bCs/>
    </w:rPr>
  </w:style>
  <w:style w:type="paragraph" w:customStyle="1" w:styleId="Bodytext40">
    <w:name w:val="Body text (4)"/>
    <w:basedOn w:val="a"/>
    <w:link w:val="Bodytext4"/>
    <w:pPr>
      <w:shd w:val="clear" w:color="auto" w:fill="FFFFFF"/>
      <w:spacing w:before="360" w:after="540" w:line="0" w:lineRule="atLeast"/>
      <w:jc w:val="center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Bodytext50">
    <w:name w:val="Body text (5)"/>
    <w:basedOn w:val="a"/>
    <w:link w:val="Bodytext5"/>
    <w:pPr>
      <w:shd w:val="clear" w:color="auto" w:fill="FFFFFF"/>
      <w:spacing w:before="540" w:line="0" w:lineRule="atLeast"/>
      <w:jc w:val="right"/>
    </w:pPr>
    <w:rPr>
      <w:rFonts w:ascii="Times New Roman" w:eastAsia="Times New Roman" w:hAnsi="Times New Roman" w:cs="Times New Roman"/>
      <w:spacing w:val="720"/>
      <w:sz w:val="23"/>
      <w:szCs w:val="23"/>
    </w:rPr>
  </w:style>
  <w:style w:type="paragraph" w:customStyle="1" w:styleId="Bodytext60">
    <w:name w:val="Body text (6)"/>
    <w:basedOn w:val="a"/>
    <w:link w:val="Bodytext6"/>
    <w:pPr>
      <w:shd w:val="clear" w:color="auto" w:fill="FFFFFF"/>
      <w:spacing w:before="900" w:after="36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Bodytext20">
    <w:name w:val="Body text (2)"/>
    <w:basedOn w:val="a"/>
    <w:link w:val="Bodytext2"/>
    <w:pPr>
      <w:shd w:val="clear" w:color="auto" w:fill="FFFFFF"/>
      <w:spacing w:before="360" w:line="370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Bodytext70">
    <w:name w:val="Body text (7)"/>
    <w:basedOn w:val="a"/>
    <w:link w:val="Bodytext7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semiHidden/>
    <w:rsid w:val="00BE2924"/>
    <w:rPr>
      <w:rFonts w:ascii="Times New Roman" w:eastAsia="Times New Roman" w:hAnsi="Times New Roman" w:cs="Times New Roman"/>
      <w:b/>
      <w:szCs w:val="20"/>
      <w:lang w:bidi="ar-SA"/>
    </w:rPr>
  </w:style>
  <w:style w:type="paragraph" w:styleId="a4">
    <w:name w:val="Balloon Text"/>
    <w:basedOn w:val="a"/>
    <w:link w:val="a5"/>
    <w:uiPriority w:val="99"/>
    <w:semiHidden/>
    <w:unhideWhenUsed/>
    <w:rsid w:val="00EF278C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F278C"/>
    <w:rPr>
      <w:rFonts w:ascii="Segoe UI" w:hAnsi="Segoe UI" w:cs="Segoe UI"/>
      <w:color w:val="000000"/>
      <w:sz w:val="18"/>
      <w:szCs w:val="18"/>
    </w:rPr>
  </w:style>
  <w:style w:type="paragraph" w:styleId="a6">
    <w:name w:val="List Paragraph"/>
    <w:basedOn w:val="a"/>
    <w:uiPriority w:val="34"/>
    <w:qFormat/>
    <w:rsid w:val="003A70F4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gles@mail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docs.cntd.ru/document/9037104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docs.cntd.ru/document/903710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agleshoz.e-dag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4</Pages>
  <Words>1028</Words>
  <Characters>5863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ocr_8c7bdb9ca10a014ed6afcce6e6a3f586</vt:lpstr>
    </vt:vector>
  </TitlesOfParts>
  <Company>SPecialiST RePack</Company>
  <LinksUpToDate>false</LinksUpToDate>
  <CharactersWithSpaces>6878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ocr_8c7bdb9ca10a014ed6afcce6e6a3f586</dc:title>
  <dc:subject/>
  <dc:creator/>
  <cp:keywords/>
  <cp:lastModifiedBy>Arsen</cp:lastModifiedBy>
  <cp:revision>30</cp:revision>
  <cp:lastPrinted>2019-08-27T07:45:00Z</cp:lastPrinted>
  <dcterms:created xsi:type="dcterms:W3CDTF">2018-07-03T06:25:00Z</dcterms:created>
  <dcterms:modified xsi:type="dcterms:W3CDTF">2019-08-27T13:27:00Z</dcterms:modified>
</cp:coreProperties>
</file>