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22" w:rsidRDefault="00710622" w:rsidP="00710622">
      <w:pPr>
        <w:pStyle w:val="ConsPlusTitle"/>
        <w:jc w:val="center"/>
        <w:outlineLvl w:val="0"/>
      </w:pPr>
      <w:r>
        <w:t>ПРАВИТЕЛЬСТВО РЕСПУБЛИКИ ДАГЕСТАН</w:t>
      </w:r>
    </w:p>
    <w:p w:rsidR="00710622" w:rsidRDefault="00710622">
      <w:pPr>
        <w:pStyle w:val="ConsPlusTitle"/>
        <w:jc w:val="center"/>
      </w:pPr>
    </w:p>
    <w:p w:rsidR="00710622" w:rsidRDefault="00710622">
      <w:pPr>
        <w:pStyle w:val="ConsPlusTitle"/>
        <w:jc w:val="center"/>
      </w:pPr>
      <w:r>
        <w:t>ПОСТАНОВЛЕНИЕ</w:t>
      </w:r>
    </w:p>
    <w:p w:rsidR="00710622" w:rsidRDefault="00710622">
      <w:pPr>
        <w:pStyle w:val="ConsPlusTitle"/>
        <w:jc w:val="center"/>
      </w:pPr>
      <w:r>
        <w:t>от 23 марта 2009 г. N 73</w:t>
      </w:r>
    </w:p>
    <w:p w:rsidR="00710622" w:rsidRDefault="00710622">
      <w:pPr>
        <w:pStyle w:val="ConsPlusTitle"/>
        <w:jc w:val="center"/>
      </w:pPr>
    </w:p>
    <w:p w:rsidR="00710622" w:rsidRDefault="00710622">
      <w:pPr>
        <w:pStyle w:val="ConsPlusTitle"/>
        <w:jc w:val="center"/>
      </w:pPr>
      <w:r>
        <w:t>ОБ УСТАНОВЛЕНИИ СТАВОК ПЛАТЫ</w:t>
      </w:r>
    </w:p>
    <w:p w:rsidR="00710622" w:rsidRDefault="00710622">
      <w:pPr>
        <w:pStyle w:val="ConsPlusTitle"/>
        <w:jc w:val="center"/>
      </w:pPr>
      <w:r>
        <w:t>ЗА ЕДИНИЦУ ОБЪЕМА ДРЕВЕСИНЫ, ЗАГОТАВЛИВАЕМОЙ НА ЗЕМЛЯХ,</w:t>
      </w:r>
    </w:p>
    <w:p w:rsidR="00710622" w:rsidRDefault="00710622">
      <w:pPr>
        <w:pStyle w:val="ConsPlusTitle"/>
        <w:jc w:val="center"/>
      </w:pPr>
      <w:r>
        <w:t>НАХОДЯЩИХСЯ В ГОСУДАРСТВЕННОЙ СОБСТВЕННОСТИ</w:t>
      </w:r>
    </w:p>
    <w:p w:rsidR="00710622" w:rsidRDefault="00710622">
      <w:pPr>
        <w:pStyle w:val="ConsPlusTitle"/>
        <w:jc w:val="center"/>
      </w:pPr>
      <w:r>
        <w:t>РЕСПУБЛИКИ ДАГЕСТАН, А ТАКЖЕ СТАВОК ПЛАТЫ ЗА ЕДИНИЦУ</w:t>
      </w:r>
    </w:p>
    <w:p w:rsidR="00710622" w:rsidRDefault="00710622">
      <w:pPr>
        <w:pStyle w:val="ConsPlusTitle"/>
        <w:jc w:val="center"/>
      </w:pPr>
      <w:r>
        <w:t>ОБЪЕМА ЛЕСНЫХ РЕСУРСОВ И СТАВОК ПЛАТЫ ЗА ЕДИНИЦУ ПЛОЩАДИ</w:t>
      </w:r>
    </w:p>
    <w:p w:rsidR="00710622" w:rsidRDefault="00710622">
      <w:pPr>
        <w:pStyle w:val="ConsPlusTitle"/>
        <w:jc w:val="center"/>
      </w:pPr>
      <w:r>
        <w:t>ЛЕСНОГО УЧАСТКА, НАХОДЯЩЕГОСЯ В ГОСУДАРСТВЕННОЙ</w:t>
      </w:r>
    </w:p>
    <w:p w:rsidR="00710622" w:rsidRDefault="00710622">
      <w:pPr>
        <w:pStyle w:val="ConsPlusTitle"/>
        <w:jc w:val="center"/>
      </w:pPr>
      <w:r>
        <w:t>СОБСТВЕННОСТИ РЕСПУБЛИКИ ДАГЕСТАН, В ЦЕЛЯХ ЕГО АРЕНДЫ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статьями 73</w:t>
        </w:r>
      </w:hyperlink>
      <w:r>
        <w:t xml:space="preserve"> и </w:t>
      </w:r>
      <w:hyperlink r:id="rId5" w:history="1">
        <w:r>
          <w:rPr>
            <w:color w:val="0000FF"/>
          </w:rPr>
          <w:t>82</w:t>
        </w:r>
      </w:hyperlink>
      <w:r>
        <w:t xml:space="preserve"> Лесного кодекса Российской Федерации, </w:t>
      </w:r>
      <w:hyperlink r:id="rId6" w:history="1">
        <w:r>
          <w:rPr>
            <w:color w:val="0000FF"/>
          </w:rPr>
          <w:t>статьей 4</w:t>
        </w:r>
      </w:hyperlink>
      <w:r>
        <w:t xml:space="preserve"> Закона Республики Дагестан от 11 марта 2008 года N 10 "О регулировании лесных отношений на территории Республики Дагестан" Правительство Республики Дагестан постановляет: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Установить: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 xml:space="preserve">ставки платы за единицу объема древесины, заготавливаемой на землях, находящихся в государственной собственности Республики Дагестан, согласно </w:t>
      </w:r>
      <w:hyperlink w:anchor="P32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 xml:space="preserve">ставки платы за единицу объема лесных ресурсов и ставки платы за единицу площади лесного участка, находящегося в государственной собственности Республики Дагестан, в целях его аренды согласно </w:t>
      </w:r>
      <w:hyperlink w:anchor="P570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.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right"/>
      </w:pPr>
      <w:r>
        <w:t>Председатель Правительства</w:t>
      </w:r>
    </w:p>
    <w:p w:rsidR="00710622" w:rsidRDefault="00710622">
      <w:pPr>
        <w:pStyle w:val="ConsPlusNormal"/>
        <w:jc w:val="right"/>
      </w:pPr>
      <w:r>
        <w:t>Республики Дагестан</w:t>
      </w:r>
    </w:p>
    <w:p w:rsidR="00710622" w:rsidRDefault="00710622">
      <w:pPr>
        <w:pStyle w:val="ConsPlusNormal"/>
        <w:jc w:val="right"/>
      </w:pPr>
      <w:r>
        <w:t>Ш.ЗАЙНАЛОВ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right"/>
        <w:outlineLvl w:val="0"/>
      </w:pPr>
      <w:r>
        <w:t>Приложение N 1</w:t>
      </w:r>
    </w:p>
    <w:p w:rsidR="00710622" w:rsidRDefault="00710622">
      <w:pPr>
        <w:pStyle w:val="ConsPlusNormal"/>
        <w:jc w:val="right"/>
      </w:pPr>
      <w:r>
        <w:t>к постановлению Правительства</w:t>
      </w:r>
    </w:p>
    <w:p w:rsidR="00710622" w:rsidRDefault="00710622">
      <w:pPr>
        <w:pStyle w:val="ConsPlusNormal"/>
        <w:jc w:val="right"/>
      </w:pPr>
      <w:r>
        <w:t>Республики Дагестан</w:t>
      </w:r>
    </w:p>
    <w:p w:rsidR="00710622" w:rsidRDefault="00710622">
      <w:pPr>
        <w:pStyle w:val="ConsPlusNormal"/>
        <w:jc w:val="right"/>
      </w:pPr>
      <w:r>
        <w:t>от 23 марта 2009 г. N 73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Title"/>
        <w:jc w:val="center"/>
      </w:pPr>
      <w:bookmarkStart w:id="0" w:name="P32"/>
      <w:bookmarkEnd w:id="0"/>
      <w:r>
        <w:t>СТАВКИ</w:t>
      </w:r>
    </w:p>
    <w:p w:rsidR="00710622" w:rsidRDefault="00710622">
      <w:pPr>
        <w:pStyle w:val="ConsPlusTitle"/>
        <w:jc w:val="center"/>
      </w:pPr>
      <w:r>
        <w:t>ПЛАТЫ ЗА ЕДИНИЦУ ОБЪЕМА ДРЕВЕСИНЫ, ЗАГОТАВЛИВАЕМОЙ</w:t>
      </w:r>
    </w:p>
    <w:p w:rsidR="00710622" w:rsidRDefault="00710622">
      <w:pPr>
        <w:pStyle w:val="ConsPlusTitle"/>
        <w:jc w:val="center"/>
      </w:pPr>
      <w:r>
        <w:t>НА ЗЕМЛЯХ, НАХОДЯЩИХСЯ В ГОСУДАРСТВЕННОЙ СОБСТВЕННОСТИ</w:t>
      </w:r>
    </w:p>
    <w:p w:rsidR="00710622" w:rsidRDefault="00710622">
      <w:pPr>
        <w:pStyle w:val="ConsPlusTitle"/>
        <w:jc w:val="center"/>
      </w:pPr>
      <w:r>
        <w:t>РЕСПУБЛИКИ ДАГЕСТАН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077"/>
        <w:gridCol w:w="1587"/>
        <w:gridCol w:w="1134"/>
        <w:gridCol w:w="1077"/>
        <w:gridCol w:w="964"/>
        <w:gridCol w:w="1304"/>
      </w:tblGrid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  <w:jc w:val="center"/>
            </w:pPr>
            <w:r>
              <w:t xml:space="preserve">Породы лесных насаждений </w:t>
            </w:r>
            <w:hyperlink w:anchor="P5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  <w:vMerge w:val="restart"/>
          </w:tcPr>
          <w:p w:rsidR="00710622" w:rsidRDefault="00710622">
            <w:pPr>
              <w:pStyle w:val="ConsPlusNormal"/>
              <w:jc w:val="center"/>
            </w:pPr>
            <w:r>
              <w:t>Разряды такс</w:t>
            </w:r>
          </w:p>
        </w:tc>
        <w:tc>
          <w:tcPr>
            <w:tcW w:w="1587" w:type="dxa"/>
            <w:vMerge w:val="restart"/>
          </w:tcPr>
          <w:p w:rsidR="00710622" w:rsidRDefault="00710622">
            <w:pPr>
              <w:pStyle w:val="ConsPlusNormal"/>
              <w:jc w:val="center"/>
            </w:pPr>
            <w:r>
              <w:t>Расстояние вывозки, км</w:t>
            </w:r>
          </w:p>
        </w:tc>
        <w:tc>
          <w:tcPr>
            <w:tcW w:w="4479" w:type="dxa"/>
            <w:gridSpan w:val="4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один плотный куб. м)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3175" w:type="dxa"/>
            <w:gridSpan w:val="3"/>
          </w:tcPr>
          <w:p w:rsidR="00710622" w:rsidRDefault="00710622">
            <w:pPr>
              <w:pStyle w:val="ConsPlusNormal"/>
              <w:jc w:val="center"/>
            </w:pPr>
            <w:r>
              <w:t xml:space="preserve">деловая древесина без коры </w:t>
            </w:r>
            <w:hyperlink w:anchor="P53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Merge w:val="restart"/>
          </w:tcPr>
          <w:p w:rsidR="00710622" w:rsidRDefault="00710622">
            <w:pPr>
              <w:pStyle w:val="ConsPlusNormal"/>
              <w:jc w:val="center"/>
            </w:pPr>
            <w:r>
              <w:t xml:space="preserve">дровяная древесина (в коре) </w:t>
            </w:r>
            <w:hyperlink w:anchor="P532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крупная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мелкая</w:t>
            </w:r>
          </w:p>
        </w:tc>
        <w:tc>
          <w:tcPr>
            <w:tcW w:w="1304" w:type="dxa"/>
            <w:vMerge/>
          </w:tcPr>
          <w:p w:rsidR="00710622" w:rsidRDefault="00710622">
            <w:pPr>
              <w:spacing w:after="1" w:line="0" w:lineRule="atLeast"/>
            </w:pPr>
          </w:p>
        </w:tc>
      </w:tr>
      <w:tr w:rsidR="00710622">
        <w:tc>
          <w:tcPr>
            <w:tcW w:w="1814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</w:tr>
      <w:tr w:rsidR="00710622">
        <w:tc>
          <w:tcPr>
            <w:tcW w:w="8957" w:type="dxa"/>
            <w:gridSpan w:val="7"/>
          </w:tcPr>
          <w:p w:rsidR="00710622" w:rsidRDefault="00710622">
            <w:pPr>
              <w:pStyle w:val="ConsPlusNormal"/>
              <w:jc w:val="center"/>
            </w:pPr>
            <w:r>
              <w:t>Основные породы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lastRenderedPageBreak/>
              <w:t>Сосна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203,76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145,62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72,9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5,4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185,22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132,3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66,06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5,4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157,5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112,5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56,88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4,14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120,78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86,22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43,74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4,14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92,7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66,06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32,94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2,52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74,52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52,74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26,46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2,52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55,26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1,26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t>Дуб, ясень, клен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917,82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656,1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330,12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27,72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834,48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595,44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298,44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23,94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508,32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255,06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19,8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543,96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389,52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194,04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15,66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417,24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298,44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150,66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11,88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334,26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239,04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118,8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7,92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250,92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178,2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91,26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7,92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t>Бук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858,42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611,46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306,18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23,94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779,04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555,84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278,64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23,94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664,38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472,86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239,04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19,8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504,36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182,34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15,66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389,52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278,64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138,6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11,88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310,32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223,2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111,06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7,92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235,26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166,32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83,34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7,92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t>Береза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102,24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72,9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37,08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6,3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92,7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66,06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32,94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6,3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79,56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56,88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27,72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4,68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60,66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43,74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4,32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46,26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32,94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17,28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3,42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37,08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26,46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13,14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2,52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27,72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10,62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1,26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t>Ольха черная, граб, ильм, липа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60,66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43,74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22,32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1,26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55,26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1,26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47,52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17,28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1,26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35,46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26,46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13,14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1,26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27,72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10,62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1,26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22,32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15,66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0,9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17,28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11,88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0,36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t>Осина, ольха белая, тополь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0,36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18,54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13,14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0,36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15,66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11,88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0,36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11,88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0,36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0,36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0,36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0,18</w:t>
            </w:r>
          </w:p>
        </w:tc>
      </w:tr>
      <w:tr w:rsidR="00710622">
        <w:tc>
          <w:tcPr>
            <w:tcW w:w="8957" w:type="dxa"/>
            <w:gridSpan w:val="7"/>
          </w:tcPr>
          <w:p w:rsidR="00710622" w:rsidRDefault="00710622">
            <w:pPr>
              <w:pStyle w:val="ConsPlusNormal"/>
              <w:jc w:val="center"/>
            </w:pPr>
            <w:r>
              <w:t>Неосновные породы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t>Акация белая, можжевельник, мушмула, облепиха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321,48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160,2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86,4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407,16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291,24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144,72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81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347,76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123,48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75,6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265,68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190,08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94,32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55,8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206,28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147,24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73,08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45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163,44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57,96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32,4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138,24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98,64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48,96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27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t>Ива древовидная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360,36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256,68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128,52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86,4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326,16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232,2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116,28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81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278,28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99,36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75,6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212,76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151,56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55,8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164,88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117,36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59,04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45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130,68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93,24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46,44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32,4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110,52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78,48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39,24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27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t>Айлант, барбарис, гледичия, шиповник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193,68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96,84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69,12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244,44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174,96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87,84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64,8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208,8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149,04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74,52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60,48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159,12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113,76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56,88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44,64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123,48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88,56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44,28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36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98,28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70,2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35,28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25,92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29,88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21,6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t>Бирючина, боярышник, дерен (свидина), кизил, калина, лещина, рябина, терн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128,52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64,44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51,84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162,72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116,28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58,32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48,6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138,96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99,36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50,04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45,36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106,2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33,48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59,04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29,16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27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65,52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46,44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19,44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55,08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39,24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16,2</w:t>
            </w:r>
          </w:p>
        </w:tc>
      </w:tr>
      <w:tr w:rsidR="00710622">
        <w:tc>
          <w:tcPr>
            <w:tcW w:w="1814" w:type="dxa"/>
            <w:vMerge w:val="restart"/>
          </w:tcPr>
          <w:p w:rsidR="00710622" w:rsidRDefault="00710622">
            <w:pPr>
              <w:pStyle w:val="ConsPlusNormal"/>
            </w:pPr>
            <w:r>
              <w:t>Жимолость, ива, лох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90,36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64,08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25,92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10,1-25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81,72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57,96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29,16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23,76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25,1-40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69,48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49,32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24,84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22,68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40,1-60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52,92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16,2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60,1-80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29,16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14,76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14,04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80,1-100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32,76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11,52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10,8</w:t>
            </w:r>
          </w:p>
        </w:tc>
      </w:tr>
      <w:tr w:rsidR="00710622">
        <w:tc>
          <w:tcPr>
            <w:tcW w:w="1814" w:type="dxa"/>
            <w:vMerge/>
          </w:tcPr>
          <w:p w:rsidR="00710622" w:rsidRDefault="00710622">
            <w:pPr>
              <w:spacing w:after="1" w:line="0" w:lineRule="atLeast"/>
            </w:pP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710622" w:rsidRDefault="00710622">
            <w:pPr>
              <w:pStyle w:val="ConsPlusNormal"/>
              <w:jc w:val="center"/>
            </w:pPr>
            <w:r>
              <w:t>100,1 и более</w:t>
            </w:r>
          </w:p>
        </w:tc>
        <w:tc>
          <w:tcPr>
            <w:tcW w:w="1134" w:type="dxa"/>
          </w:tcPr>
          <w:p w:rsidR="00710622" w:rsidRDefault="00710622">
            <w:pPr>
              <w:pStyle w:val="ConsPlusNormal"/>
              <w:jc w:val="center"/>
            </w:pPr>
            <w:r>
              <w:t>27,72</w:t>
            </w:r>
          </w:p>
        </w:tc>
        <w:tc>
          <w:tcPr>
            <w:tcW w:w="1077" w:type="dxa"/>
          </w:tcPr>
          <w:p w:rsidR="00710622" w:rsidRDefault="00710622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964" w:type="dxa"/>
          </w:tcPr>
          <w:p w:rsidR="00710622" w:rsidRDefault="00710622">
            <w:pPr>
              <w:pStyle w:val="ConsPlusNormal"/>
              <w:jc w:val="center"/>
            </w:pPr>
            <w:r>
              <w:t>10,08</w:t>
            </w:r>
          </w:p>
        </w:tc>
        <w:tc>
          <w:tcPr>
            <w:tcW w:w="1304" w:type="dxa"/>
          </w:tcPr>
          <w:p w:rsidR="00710622" w:rsidRDefault="00710622">
            <w:pPr>
              <w:pStyle w:val="ConsPlusNormal"/>
              <w:jc w:val="center"/>
            </w:pPr>
            <w:r>
              <w:t>7,56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ind w:firstLine="540"/>
        <w:jc w:val="both"/>
      </w:pPr>
      <w:r>
        <w:t>--------------------------------</w:t>
      </w:r>
    </w:p>
    <w:p w:rsidR="00710622" w:rsidRDefault="00710622">
      <w:pPr>
        <w:pStyle w:val="ConsPlusNormal"/>
        <w:spacing w:before="220"/>
        <w:ind w:firstLine="540"/>
        <w:jc w:val="both"/>
      </w:pPr>
      <w:bookmarkStart w:id="1" w:name="P530"/>
      <w:bookmarkEnd w:id="1"/>
      <w:r>
        <w:t xml:space="preserve">&lt;*&gt; Породы лесных насаждений, за исключением пород лесных насаждений, заготовка древесины которых 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марта 2007 г. N 162 не допускается.</w:t>
      </w:r>
    </w:p>
    <w:p w:rsidR="00710622" w:rsidRDefault="00710622">
      <w:pPr>
        <w:pStyle w:val="ConsPlusNormal"/>
        <w:spacing w:before="220"/>
        <w:ind w:firstLine="540"/>
        <w:jc w:val="both"/>
      </w:pPr>
      <w:bookmarkStart w:id="2" w:name="P531"/>
      <w:bookmarkEnd w:id="2"/>
      <w:r>
        <w:t>&lt;**&gt; К деловой крупной древесине относятся отрезки ствола диаметром в верхнем торце без коры от 25 см и более, средней - диаметром от 13 до 24 см, мелкой - диаметром от 3 до 12 см.</w:t>
      </w:r>
    </w:p>
    <w:p w:rsidR="00710622" w:rsidRDefault="00710622">
      <w:pPr>
        <w:pStyle w:val="ConsPlusNormal"/>
        <w:spacing w:before="220"/>
        <w:ind w:firstLine="540"/>
        <w:jc w:val="both"/>
      </w:pPr>
      <w:bookmarkStart w:id="3" w:name="P532"/>
      <w:bookmarkEnd w:id="3"/>
      <w:r>
        <w:t>&lt;***&gt; Диаметр дровяной древесины липы измеряется без коры, остальных пород лесных насаждений - в коре.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ind w:firstLine="540"/>
        <w:jc w:val="both"/>
      </w:pPr>
      <w:r>
        <w:t>Примечания: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1. Ставки платы за единицу объема древесины (далее - ставки) применяются для определения минимального размера арендной платы при использовании лесного участка, находящегося в государственной собственности Республики Дагестан, с изъятием лесных ресурсов и минимального размера платы по договору купли-продажи лесных насаждений при проведении сплошных рубок на землях, находящихся в государственной собственности Республики Дагестан.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2. При проведении выборочных рубок ставки уменьшаются на 50 процентов.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lastRenderedPageBreak/>
        <w:t>3. Ставки установлены дифференцировано по деловой и дровяной древесине (с делением деловой древесины по категориям крупности), а также в зависимости от расстояния вывозки древесины (по разрядам такс).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Ставки рассчитаны для сплошных рубок при корневом запасе древесины на 1 гектаре в пределах от 100,1 до 150 плотных куб. метров и крутизне склона до 20 градусов. В остальных случаях к ставкам применяются корректирующие коэффициенты.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4. Выбор разряда такс производится в зависимости от расстояния от места заготовки древесины до ближайшей автомобильной дороги общего пользования, откуда возможна погрузка и перевозка древесины автомобильным транспортом (далее - погрузочный пункт).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5. При определении расстояния от места заготовки древесины до погрузочного пункта применяются следующие коэффициенты: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а) 1,25 - в местах, расположенных на землях с холмистым рельефом;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б) 1,5 - в местах, расположенных на землях с горным рельефом.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6. Ставки при проведении сплошных рубок корректируются с учетом ликвидного запаса древесины на 1 гектаре лесосеки путем их умножения на следующие коэффициенты: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а) 0,9 - при ликвидном запасе древесины до 100 плотных куб. метров на 1 гектар;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б) 1 - при ликвидном запасе древесины от 100,1 до 150 плотных куб. метров на 1 гектар;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в) 1,05 - при ликвидном запасе древесины от 150,1 и более плотных куб. метров на 1 гектар.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7. При проведении сплошных рубок с сохранением подроста и (или) 2-го яруса хвойных, твердолиственных пород лесных насаждений по договору их купли-продажи ставки снижаются на 20 процентов.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8. При заготовке древесины в порядке проведения сплошных рубок лесных насаждений, поврежденных вредными организмами, ветром, пожарами и в результате других стихийных бедствий, ставки корректируются с учетом степени повреждения насаждений путем их умножения на следующие коэффициенты: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а) 0,9 - при степени повреждения лесных насаждений до 10 процентов;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б) 0,8 - при степени повреждения лесных насаждений до 20 процентов;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в) 0,7 - при степени повреждения лесных насаждений до 30 процентов;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г) 0,6 - при степени повреждения лесных насаждений до 40 процентов;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д) 0,5 - при степени повреждения лесных насаждений до 50 процентов;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е) 0,4 - при степени повреждения лесных насаждений до 60 процентов;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ж) 0,3 - при степени повреждения лесных насаждений до 70 процентов;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з) 0,2 - при степени повреждения лесных насаждений до 80 процентов;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и) 0,1 - при степени повреждения лесных насаждений до 90 процентов;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к) 0 - при степени повреждения лесных насаждений до 100 процентов.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9. Величина ставки округляется до 0,1 рубля за 1 плотный куб. метр древесины.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right"/>
        <w:outlineLvl w:val="0"/>
      </w:pPr>
      <w:r>
        <w:t>Приложение N 2</w:t>
      </w:r>
    </w:p>
    <w:p w:rsidR="00710622" w:rsidRDefault="00710622">
      <w:pPr>
        <w:pStyle w:val="ConsPlusNormal"/>
        <w:jc w:val="right"/>
      </w:pPr>
      <w:r>
        <w:t>к постановлению Правительства</w:t>
      </w:r>
    </w:p>
    <w:p w:rsidR="00710622" w:rsidRDefault="00710622">
      <w:pPr>
        <w:pStyle w:val="ConsPlusNormal"/>
        <w:jc w:val="right"/>
      </w:pPr>
      <w:r>
        <w:t>Республики Дагестан</w:t>
      </w:r>
    </w:p>
    <w:p w:rsidR="00710622" w:rsidRDefault="00710622">
      <w:pPr>
        <w:pStyle w:val="ConsPlusNormal"/>
        <w:jc w:val="right"/>
      </w:pPr>
      <w:r>
        <w:t>от 23 марта 2009 г. N 73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Title"/>
        <w:jc w:val="center"/>
      </w:pPr>
      <w:bookmarkStart w:id="4" w:name="P570"/>
      <w:bookmarkEnd w:id="4"/>
      <w:r>
        <w:t>СТАВКИ</w:t>
      </w:r>
    </w:p>
    <w:p w:rsidR="00710622" w:rsidRDefault="00710622">
      <w:pPr>
        <w:pStyle w:val="ConsPlusTitle"/>
        <w:jc w:val="center"/>
      </w:pPr>
      <w:r>
        <w:t>ПЛАТЫ ЗА ЕДИНИЦУ ОБЪЕМА ЛЕСНЫХ РЕСУРСОВ</w:t>
      </w:r>
    </w:p>
    <w:p w:rsidR="00710622" w:rsidRDefault="00710622">
      <w:pPr>
        <w:pStyle w:val="ConsPlusTitle"/>
        <w:jc w:val="center"/>
      </w:pPr>
      <w:r>
        <w:t>И СТАВКИ ПЛАТЫ ЗА ЕДИНИЦУ ПЛОЩАДИ ЛЕСНОГО УЧАСТКА,</w:t>
      </w:r>
    </w:p>
    <w:p w:rsidR="00710622" w:rsidRDefault="00710622">
      <w:pPr>
        <w:pStyle w:val="ConsPlusTitle"/>
        <w:jc w:val="center"/>
      </w:pPr>
      <w:r>
        <w:t>НАХОДЯЩЕГОСЯ В ГОСУДАРСТВЕННОЙ СОБСТВЕННОСТИ</w:t>
      </w:r>
    </w:p>
    <w:p w:rsidR="00710622" w:rsidRDefault="00710622">
      <w:pPr>
        <w:pStyle w:val="ConsPlusTitle"/>
        <w:jc w:val="center"/>
      </w:pPr>
      <w:r>
        <w:t>РЕСПУБЛИКИ ДАГЕСТАН, В ЦЕЛЯХ ЕГО АРЕНДЫ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center"/>
        <w:outlineLvl w:val="1"/>
      </w:pPr>
      <w:r>
        <w:t>Ставки</w:t>
      </w:r>
    </w:p>
    <w:p w:rsidR="00710622" w:rsidRDefault="00710622">
      <w:pPr>
        <w:pStyle w:val="ConsPlusNormal"/>
        <w:jc w:val="center"/>
      </w:pPr>
      <w:r>
        <w:t xml:space="preserve">платы за единицу объема </w:t>
      </w:r>
      <w:proofErr w:type="spellStart"/>
      <w:r>
        <w:t>недревесных</w:t>
      </w:r>
      <w:proofErr w:type="spellEnd"/>
      <w:r>
        <w:t xml:space="preserve"> лесных ресурсов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098"/>
      </w:tblGrid>
      <w:tr w:rsidR="00710622">
        <w:tc>
          <w:tcPr>
            <w:tcW w:w="4195" w:type="dxa"/>
          </w:tcPr>
          <w:p w:rsidR="00710622" w:rsidRDefault="00710622">
            <w:pPr>
              <w:pStyle w:val="ConsPlusNormal"/>
              <w:jc w:val="center"/>
            </w:pPr>
            <w:r>
              <w:t xml:space="preserve">Виды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единицу измерения в год)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Пни (</w:t>
            </w:r>
            <w:proofErr w:type="spellStart"/>
            <w:r>
              <w:t>пневый</w:t>
            </w:r>
            <w:proofErr w:type="spellEnd"/>
            <w:r>
              <w:t xml:space="preserve"> осмол)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4,28 за 1 куб. м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Кора деревьев и кустарников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1647,8 за 1 т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Сосновая лапа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2675 за 1 т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Хворост, веточный корм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21,4 за 1 куб. м</w:t>
            </w:r>
          </w:p>
        </w:tc>
      </w:tr>
      <w:tr w:rsidR="00710622">
        <w:tc>
          <w:tcPr>
            <w:tcW w:w="6293" w:type="dxa"/>
            <w:gridSpan w:val="2"/>
          </w:tcPr>
          <w:p w:rsidR="00710622" w:rsidRDefault="00710622">
            <w:pPr>
              <w:pStyle w:val="ConsPlusNormal"/>
            </w:pPr>
            <w:r>
              <w:t>Ели для новогодних праздников высотой: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до 1 м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35,31 за 1 штуку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1,1-2 м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69,55 за 1 штуку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2,1-3 м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87,74 за 1 штуку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3,1-4 м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176,55 за 1 штуку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свыше 4,1 м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353,1 за 1 штуку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Мох, лесная подстилка, камыш</w:t>
            </w:r>
          </w:p>
        </w:tc>
        <w:tc>
          <w:tcPr>
            <w:tcW w:w="2098" w:type="dxa"/>
          </w:tcPr>
          <w:p w:rsidR="00710622" w:rsidRDefault="00710622">
            <w:pPr>
              <w:pStyle w:val="ConsPlusNormal"/>
              <w:jc w:val="center"/>
            </w:pPr>
            <w:r>
              <w:t>0,32 за 1 кг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center"/>
        <w:outlineLvl w:val="1"/>
      </w:pPr>
      <w:r>
        <w:t>Ставки</w:t>
      </w:r>
    </w:p>
    <w:p w:rsidR="00710622" w:rsidRDefault="00710622">
      <w:pPr>
        <w:pStyle w:val="ConsPlusNormal"/>
        <w:jc w:val="center"/>
      </w:pPr>
      <w:r>
        <w:t>платы за единицу объема пищевых лесных ресурсов</w:t>
      </w:r>
    </w:p>
    <w:p w:rsidR="00710622" w:rsidRDefault="00710622">
      <w:pPr>
        <w:pStyle w:val="ConsPlusNormal"/>
        <w:jc w:val="center"/>
      </w:pPr>
      <w:r>
        <w:t>и лекарственных растений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11"/>
      </w:tblGrid>
      <w:tr w:rsidR="00710622">
        <w:tc>
          <w:tcPr>
            <w:tcW w:w="3458" w:type="dxa"/>
          </w:tcPr>
          <w:p w:rsidR="00710622" w:rsidRDefault="00710622">
            <w:pPr>
              <w:pStyle w:val="ConsPlusNormal"/>
              <w:jc w:val="center"/>
            </w:pPr>
            <w:r>
              <w:t>Виды лесных ресурсов</w:t>
            </w:r>
          </w:p>
        </w:tc>
        <w:tc>
          <w:tcPr>
            <w:tcW w:w="2211" w:type="dxa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единицу измерения в год)</w:t>
            </w:r>
          </w:p>
        </w:tc>
      </w:tr>
      <w:tr w:rsidR="00710622">
        <w:tc>
          <w:tcPr>
            <w:tcW w:w="5669" w:type="dxa"/>
            <w:gridSpan w:val="2"/>
          </w:tcPr>
          <w:p w:rsidR="00710622" w:rsidRDefault="00710622">
            <w:pPr>
              <w:pStyle w:val="ConsPlusNormal"/>
            </w:pPr>
            <w:r>
              <w:t>Пищевые лесные ресурсы:</w:t>
            </w:r>
          </w:p>
        </w:tc>
      </w:tr>
      <w:tr w:rsidR="00710622">
        <w:tc>
          <w:tcPr>
            <w:tcW w:w="3458" w:type="dxa"/>
          </w:tcPr>
          <w:p w:rsidR="00710622" w:rsidRDefault="00710622">
            <w:pPr>
              <w:pStyle w:val="ConsPlusNormal"/>
            </w:pPr>
            <w:r>
              <w:lastRenderedPageBreak/>
              <w:t>дикорастущие плоды</w:t>
            </w:r>
          </w:p>
        </w:tc>
        <w:tc>
          <w:tcPr>
            <w:tcW w:w="2211" w:type="dxa"/>
          </w:tcPr>
          <w:p w:rsidR="00710622" w:rsidRDefault="00710622">
            <w:pPr>
              <w:pStyle w:val="ConsPlusNormal"/>
              <w:jc w:val="center"/>
            </w:pPr>
            <w:r>
              <w:t>3,21 за 1 кг</w:t>
            </w:r>
          </w:p>
        </w:tc>
      </w:tr>
      <w:tr w:rsidR="00710622">
        <w:tc>
          <w:tcPr>
            <w:tcW w:w="3458" w:type="dxa"/>
          </w:tcPr>
          <w:p w:rsidR="00710622" w:rsidRDefault="00710622">
            <w:pPr>
              <w:pStyle w:val="ConsPlusNormal"/>
            </w:pPr>
            <w:r>
              <w:t>дикорастущие ягоды</w:t>
            </w:r>
          </w:p>
        </w:tc>
        <w:tc>
          <w:tcPr>
            <w:tcW w:w="2211" w:type="dxa"/>
          </w:tcPr>
          <w:p w:rsidR="00710622" w:rsidRDefault="00710622">
            <w:pPr>
              <w:pStyle w:val="ConsPlusNormal"/>
              <w:jc w:val="center"/>
            </w:pPr>
            <w:r>
              <w:t>2,14 за 1 кг</w:t>
            </w:r>
          </w:p>
        </w:tc>
      </w:tr>
      <w:tr w:rsidR="00710622">
        <w:tc>
          <w:tcPr>
            <w:tcW w:w="3458" w:type="dxa"/>
          </w:tcPr>
          <w:p w:rsidR="00710622" w:rsidRDefault="00710622">
            <w:pPr>
              <w:pStyle w:val="ConsPlusNormal"/>
            </w:pPr>
            <w:r>
              <w:t>дикорастущие грибы</w:t>
            </w:r>
          </w:p>
        </w:tc>
        <w:tc>
          <w:tcPr>
            <w:tcW w:w="2211" w:type="dxa"/>
          </w:tcPr>
          <w:p w:rsidR="00710622" w:rsidRDefault="00710622">
            <w:pPr>
              <w:pStyle w:val="ConsPlusNormal"/>
              <w:jc w:val="center"/>
            </w:pPr>
            <w:r>
              <w:t>1,07 за 1 кг</w:t>
            </w:r>
          </w:p>
        </w:tc>
      </w:tr>
      <w:tr w:rsidR="00710622">
        <w:tc>
          <w:tcPr>
            <w:tcW w:w="3458" w:type="dxa"/>
          </w:tcPr>
          <w:p w:rsidR="00710622" w:rsidRDefault="00710622">
            <w:pPr>
              <w:pStyle w:val="ConsPlusNormal"/>
            </w:pPr>
            <w:r>
              <w:t>дикорастущие орехи</w:t>
            </w:r>
          </w:p>
        </w:tc>
        <w:tc>
          <w:tcPr>
            <w:tcW w:w="2211" w:type="dxa"/>
          </w:tcPr>
          <w:p w:rsidR="00710622" w:rsidRDefault="00710622">
            <w:pPr>
              <w:pStyle w:val="ConsPlusNormal"/>
              <w:jc w:val="center"/>
            </w:pPr>
            <w:r>
              <w:t>3,21 за 1 кг</w:t>
            </w:r>
          </w:p>
        </w:tc>
      </w:tr>
      <w:tr w:rsidR="00710622">
        <w:tc>
          <w:tcPr>
            <w:tcW w:w="3458" w:type="dxa"/>
          </w:tcPr>
          <w:p w:rsidR="00710622" w:rsidRDefault="00710622">
            <w:pPr>
              <w:pStyle w:val="ConsPlusNormal"/>
            </w:pPr>
            <w:r>
              <w:t>семена</w:t>
            </w:r>
          </w:p>
        </w:tc>
        <w:tc>
          <w:tcPr>
            <w:tcW w:w="2211" w:type="dxa"/>
          </w:tcPr>
          <w:p w:rsidR="00710622" w:rsidRDefault="00710622">
            <w:pPr>
              <w:pStyle w:val="ConsPlusNormal"/>
              <w:jc w:val="center"/>
            </w:pPr>
            <w:r>
              <w:t>1,07 за 1 кг</w:t>
            </w:r>
          </w:p>
        </w:tc>
      </w:tr>
      <w:tr w:rsidR="00710622">
        <w:tc>
          <w:tcPr>
            <w:tcW w:w="3458" w:type="dxa"/>
          </w:tcPr>
          <w:p w:rsidR="00710622" w:rsidRDefault="00710622">
            <w:pPr>
              <w:pStyle w:val="ConsPlusNormal"/>
            </w:pPr>
            <w:r>
              <w:t>Лекарственные растения</w:t>
            </w:r>
          </w:p>
        </w:tc>
        <w:tc>
          <w:tcPr>
            <w:tcW w:w="2211" w:type="dxa"/>
          </w:tcPr>
          <w:p w:rsidR="00710622" w:rsidRDefault="00710622">
            <w:pPr>
              <w:pStyle w:val="ConsPlusNormal"/>
              <w:jc w:val="center"/>
            </w:pPr>
            <w:r>
              <w:t>1,07 за 1 кг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center"/>
        <w:outlineLvl w:val="1"/>
      </w:pPr>
      <w:r>
        <w:t>Ставки</w:t>
      </w:r>
    </w:p>
    <w:p w:rsidR="00710622" w:rsidRDefault="00710622">
      <w:pPr>
        <w:pStyle w:val="ConsPlusNormal"/>
        <w:jc w:val="center"/>
      </w:pPr>
      <w:r>
        <w:t>платы за единицу площади лесного участка, находящегося</w:t>
      </w:r>
    </w:p>
    <w:p w:rsidR="00710622" w:rsidRDefault="00710622">
      <w:pPr>
        <w:pStyle w:val="ConsPlusNormal"/>
        <w:jc w:val="center"/>
      </w:pPr>
      <w:r>
        <w:t>в государственной собственности Республики Дагестан,</w:t>
      </w:r>
    </w:p>
    <w:p w:rsidR="00710622" w:rsidRDefault="00710622">
      <w:pPr>
        <w:pStyle w:val="ConsPlusNormal"/>
        <w:jc w:val="center"/>
      </w:pPr>
      <w:r>
        <w:t>при ведении сельского хозяйства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2324"/>
      </w:tblGrid>
      <w:tr w:rsidR="00710622">
        <w:tc>
          <w:tcPr>
            <w:tcW w:w="3742" w:type="dxa"/>
          </w:tcPr>
          <w:p w:rsidR="00710622" w:rsidRDefault="00710622">
            <w:pPr>
              <w:pStyle w:val="ConsPlusNormal"/>
              <w:jc w:val="center"/>
            </w:pPr>
            <w:r>
              <w:t>Виды сельскохозяйственной деятельности</w:t>
            </w:r>
          </w:p>
        </w:tc>
        <w:tc>
          <w:tcPr>
            <w:tcW w:w="2324" w:type="dxa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единицу измерения в год)</w:t>
            </w:r>
          </w:p>
        </w:tc>
      </w:tr>
      <w:tr w:rsidR="00710622">
        <w:tc>
          <w:tcPr>
            <w:tcW w:w="3742" w:type="dxa"/>
          </w:tcPr>
          <w:p w:rsidR="00710622" w:rsidRDefault="00710622">
            <w:pPr>
              <w:pStyle w:val="ConsPlusNormal"/>
            </w:pPr>
            <w:r>
              <w:t>Сенокошение:</w:t>
            </w:r>
          </w:p>
        </w:tc>
        <w:tc>
          <w:tcPr>
            <w:tcW w:w="2324" w:type="dxa"/>
          </w:tcPr>
          <w:p w:rsidR="00710622" w:rsidRDefault="00710622">
            <w:pPr>
              <w:pStyle w:val="ConsPlusNormal"/>
            </w:pPr>
          </w:p>
        </w:tc>
      </w:tr>
      <w:tr w:rsidR="00710622">
        <w:tc>
          <w:tcPr>
            <w:tcW w:w="3742" w:type="dxa"/>
          </w:tcPr>
          <w:p w:rsidR="00710622" w:rsidRDefault="00710622">
            <w:pPr>
              <w:pStyle w:val="ConsPlusNormal"/>
            </w:pPr>
            <w:r>
              <w:t>на заливных сенокосах</w:t>
            </w:r>
          </w:p>
        </w:tc>
        <w:tc>
          <w:tcPr>
            <w:tcW w:w="2324" w:type="dxa"/>
          </w:tcPr>
          <w:p w:rsidR="00710622" w:rsidRDefault="00710622">
            <w:pPr>
              <w:pStyle w:val="ConsPlusNormal"/>
              <w:jc w:val="center"/>
            </w:pPr>
            <w:r>
              <w:t>321 за 1 гектар</w:t>
            </w:r>
          </w:p>
        </w:tc>
      </w:tr>
      <w:tr w:rsidR="00710622">
        <w:tc>
          <w:tcPr>
            <w:tcW w:w="3742" w:type="dxa"/>
          </w:tcPr>
          <w:p w:rsidR="00710622" w:rsidRDefault="00710622">
            <w:pPr>
              <w:pStyle w:val="ConsPlusNormal"/>
            </w:pPr>
            <w:r>
              <w:t>на суходольных сенокосах</w:t>
            </w:r>
          </w:p>
        </w:tc>
        <w:tc>
          <w:tcPr>
            <w:tcW w:w="2324" w:type="dxa"/>
          </w:tcPr>
          <w:p w:rsidR="00710622" w:rsidRDefault="00710622">
            <w:pPr>
              <w:pStyle w:val="ConsPlusNormal"/>
              <w:jc w:val="center"/>
            </w:pPr>
            <w:r>
              <w:t>321 за 1 гектар</w:t>
            </w:r>
          </w:p>
        </w:tc>
      </w:tr>
      <w:tr w:rsidR="00710622">
        <w:tc>
          <w:tcPr>
            <w:tcW w:w="3742" w:type="dxa"/>
          </w:tcPr>
          <w:p w:rsidR="00710622" w:rsidRDefault="00710622">
            <w:pPr>
              <w:pStyle w:val="ConsPlusNormal"/>
            </w:pPr>
            <w:r>
              <w:t>на заболоченных сенокосах</w:t>
            </w:r>
          </w:p>
        </w:tc>
        <w:tc>
          <w:tcPr>
            <w:tcW w:w="2324" w:type="dxa"/>
          </w:tcPr>
          <w:p w:rsidR="00710622" w:rsidRDefault="00710622">
            <w:pPr>
              <w:pStyle w:val="ConsPlusNormal"/>
              <w:jc w:val="center"/>
            </w:pPr>
            <w:r>
              <w:t>321 за 1 гектар</w:t>
            </w:r>
          </w:p>
        </w:tc>
      </w:tr>
      <w:tr w:rsidR="00710622">
        <w:tc>
          <w:tcPr>
            <w:tcW w:w="3742" w:type="dxa"/>
          </w:tcPr>
          <w:p w:rsidR="00710622" w:rsidRDefault="00710622">
            <w:pPr>
              <w:pStyle w:val="ConsPlusNormal"/>
            </w:pPr>
            <w:r>
              <w:t>Выпас сельскохозяйственных животных</w:t>
            </w:r>
          </w:p>
        </w:tc>
        <w:tc>
          <w:tcPr>
            <w:tcW w:w="2324" w:type="dxa"/>
          </w:tcPr>
          <w:p w:rsidR="00710622" w:rsidRDefault="00710622">
            <w:pPr>
              <w:pStyle w:val="ConsPlusNormal"/>
              <w:jc w:val="center"/>
            </w:pPr>
            <w:r>
              <w:t>160,5 за 1 гектар</w:t>
            </w:r>
          </w:p>
        </w:tc>
      </w:tr>
      <w:tr w:rsidR="00710622">
        <w:tc>
          <w:tcPr>
            <w:tcW w:w="3742" w:type="dxa"/>
          </w:tcPr>
          <w:p w:rsidR="00710622" w:rsidRDefault="00710622">
            <w:pPr>
              <w:pStyle w:val="ConsPlusNormal"/>
            </w:pPr>
            <w:r>
              <w:t>Пчеловодство</w:t>
            </w:r>
          </w:p>
        </w:tc>
        <w:tc>
          <w:tcPr>
            <w:tcW w:w="2324" w:type="dxa"/>
          </w:tcPr>
          <w:p w:rsidR="00710622" w:rsidRDefault="00710622">
            <w:pPr>
              <w:pStyle w:val="ConsPlusNormal"/>
              <w:jc w:val="center"/>
            </w:pPr>
            <w:r>
              <w:t>54 за 1 пчелосемью</w:t>
            </w:r>
          </w:p>
        </w:tc>
      </w:tr>
      <w:tr w:rsidR="00710622">
        <w:tc>
          <w:tcPr>
            <w:tcW w:w="3742" w:type="dxa"/>
          </w:tcPr>
          <w:p w:rsidR="00710622" w:rsidRDefault="00710622">
            <w:pPr>
              <w:pStyle w:val="ConsPlusNormal"/>
            </w:pPr>
            <w:r>
              <w:t>Выращивание сельскохозяйственных культур</w:t>
            </w:r>
          </w:p>
        </w:tc>
        <w:tc>
          <w:tcPr>
            <w:tcW w:w="2324" w:type="dxa"/>
          </w:tcPr>
          <w:p w:rsidR="00710622" w:rsidRDefault="00710622">
            <w:pPr>
              <w:pStyle w:val="ConsPlusNormal"/>
              <w:jc w:val="center"/>
            </w:pPr>
            <w:r>
              <w:t>2140 за 1 гектар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center"/>
        <w:outlineLvl w:val="1"/>
      </w:pPr>
      <w:r>
        <w:t>Ставки</w:t>
      </w:r>
    </w:p>
    <w:p w:rsidR="00710622" w:rsidRDefault="00710622">
      <w:pPr>
        <w:pStyle w:val="ConsPlusNormal"/>
        <w:jc w:val="center"/>
      </w:pPr>
      <w:r>
        <w:t>платы за единицу площади лесного участка,</w:t>
      </w:r>
    </w:p>
    <w:p w:rsidR="00710622" w:rsidRDefault="00710622">
      <w:pPr>
        <w:pStyle w:val="ConsPlusNormal"/>
        <w:jc w:val="center"/>
      </w:pPr>
      <w:r>
        <w:t>находящегося в государственной собственности</w:t>
      </w:r>
    </w:p>
    <w:p w:rsidR="00710622" w:rsidRDefault="00710622">
      <w:pPr>
        <w:pStyle w:val="ConsPlusNormal"/>
        <w:jc w:val="center"/>
      </w:pPr>
      <w:r>
        <w:t>Республики Дагестан, при осуществлении</w:t>
      </w:r>
    </w:p>
    <w:p w:rsidR="00710622" w:rsidRDefault="00710622">
      <w:pPr>
        <w:pStyle w:val="ConsPlusNormal"/>
        <w:jc w:val="center"/>
      </w:pPr>
      <w:r>
        <w:t>рекреационной деятельности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871"/>
      </w:tblGrid>
      <w:tr w:rsidR="00710622">
        <w:tc>
          <w:tcPr>
            <w:tcW w:w="5443" w:type="dxa"/>
          </w:tcPr>
          <w:p w:rsidR="00710622" w:rsidRDefault="00710622">
            <w:pPr>
              <w:pStyle w:val="ConsPlusNormal"/>
              <w:jc w:val="center"/>
            </w:pPr>
            <w:r>
              <w:t>Муниципальные образования Республики Дагестан</w:t>
            </w:r>
          </w:p>
        </w:tc>
        <w:tc>
          <w:tcPr>
            <w:tcW w:w="1871" w:type="dxa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гектар в год)</w:t>
            </w:r>
          </w:p>
        </w:tc>
      </w:tr>
      <w:tr w:rsidR="00710622">
        <w:tc>
          <w:tcPr>
            <w:tcW w:w="5443" w:type="dxa"/>
          </w:tcPr>
          <w:p w:rsidR="00710622" w:rsidRDefault="00710622">
            <w:pPr>
              <w:pStyle w:val="ConsPlusNormal"/>
            </w:pPr>
            <w:proofErr w:type="spellStart"/>
            <w:r>
              <w:t>Карабудахкентский</w:t>
            </w:r>
            <w:proofErr w:type="spellEnd"/>
            <w:r>
              <w:t xml:space="preserve">, Дербентский, </w:t>
            </w:r>
            <w:proofErr w:type="spellStart"/>
            <w:r>
              <w:t>Каякентский</w:t>
            </w:r>
            <w:proofErr w:type="spellEnd"/>
            <w:r>
              <w:t xml:space="preserve"> районы, лесничества и лесопарки, расположенные на землях городских округов "город Махачкала" и "город Каспийск"</w:t>
            </w:r>
          </w:p>
        </w:tc>
        <w:tc>
          <w:tcPr>
            <w:tcW w:w="1871" w:type="dxa"/>
          </w:tcPr>
          <w:p w:rsidR="00710622" w:rsidRDefault="00710622">
            <w:pPr>
              <w:pStyle w:val="ConsPlusNormal"/>
              <w:jc w:val="center"/>
            </w:pPr>
            <w:r>
              <w:t>3750</w:t>
            </w:r>
          </w:p>
        </w:tc>
      </w:tr>
      <w:tr w:rsidR="00710622">
        <w:tc>
          <w:tcPr>
            <w:tcW w:w="5443" w:type="dxa"/>
          </w:tcPr>
          <w:p w:rsidR="00710622" w:rsidRDefault="00710622">
            <w:pPr>
              <w:pStyle w:val="ConsPlusNormal"/>
            </w:pPr>
            <w:proofErr w:type="spellStart"/>
            <w:r>
              <w:t>Кумторкалинский</w:t>
            </w:r>
            <w:proofErr w:type="spellEnd"/>
            <w:r>
              <w:t xml:space="preserve">, </w:t>
            </w:r>
            <w:proofErr w:type="spellStart"/>
            <w:r>
              <w:t>Кизлярский</w:t>
            </w:r>
            <w:proofErr w:type="spellEnd"/>
            <w:r>
              <w:t xml:space="preserve">, </w:t>
            </w:r>
            <w:proofErr w:type="spellStart"/>
            <w:r>
              <w:t>Тарумовский</w:t>
            </w:r>
            <w:proofErr w:type="spellEnd"/>
            <w:r>
              <w:t xml:space="preserve">, Хасавюртовский районы, лесничества и лесопарки, расположенные на землях городского округа "город </w:t>
            </w:r>
            <w:r>
              <w:lastRenderedPageBreak/>
              <w:t>Кизляр"</w:t>
            </w:r>
          </w:p>
        </w:tc>
        <w:tc>
          <w:tcPr>
            <w:tcW w:w="1871" w:type="dxa"/>
          </w:tcPr>
          <w:p w:rsidR="00710622" w:rsidRDefault="00710622">
            <w:pPr>
              <w:pStyle w:val="ConsPlusNormal"/>
              <w:jc w:val="center"/>
            </w:pPr>
            <w:r>
              <w:lastRenderedPageBreak/>
              <w:t>2140</w:t>
            </w:r>
          </w:p>
        </w:tc>
      </w:tr>
      <w:tr w:rsidR="00710622">
        <w:tc>
          <w:tcPr>
            <w:tcW w:w="5443" w:type="dxa"/>
          </w:tcPr>
          <w:p w:rsidR="00710622" w:rsidRDefault="00710622">
            <w:pPr>
              <w:pStyle w:val="ConsPlusNormal"/>
            </w:pPr>
            <w:proofErr w:type="spellStart"/>
            <w:r>
              <w:t>Докузпаринский</w:t>
            </w:r>
            <w:proofErr w:type="spellEnd"/>
            <w:r>
              <w:t xml:space="preserve">, </w:t>
            </w:r>
            <w:proofErr w:type="spellStart"/>
            <w:r>
              <w:t>Кизилюртовский</w:t>
            </w:r>
            <w:proofErr w:type="spellEnd"/>
            <w:r>
              <w:t xml:space="preserve">, </w:t>
            </w:r>
            <w:proofErr w:type="spellStart"/>
            <w:r>
              <w:t>Новолакский</w:t>
            </w:r>
            <w:proofErr w:type="spellEnd"/>
            <w:r>
              <w:t xml:space="preserve">, </w:t>
            </w:r>
            <w:proofErr w:type="spellStart"/>
            <w:r>
              <w:t>Казбековский</w:t>
            </w:r>
            <w:proofErr w:type="spellEnd"/>
            <w:r>
              <w:t xml:space="preserve">, </w:t>
            </w:r>
            <w:proofErr w:type="spellStart"/>
            <w:r>
              <w:t>Акушинский</w:t>
            </w:r>
            <w:proofErr w:type="spellEnd"/>
            <w:r>
              <w:t xml:space="preserve">, </w:t>
            </w:r>
            <w:proofErr w:type="spellStart"/>
            <w:r>
              <w:t>Кайтагский</w:t>
            </w:r>
            <w:proofErr w:type="spellEnd"/>
            <w:r>
              <w:t xml:space="preserve">, Табасаранский, </w:t>
            </w:r>
            <w:proofErr w:type="spellStart"/>
            <w:r>
              <w:t>Ахтынский</w:t>
            </w:r>
            <w:proofErr w:type="spellEnd"/>
            <w:r>
              <w:t xml:space="preserve">, </w:t>
            </w:r>
            <w:proofErr w:type="spellStart"/>
            <w:r>
              <w:t>Рутульский</w:t>
            </w:r>
            <w:proofErr w:type="spellEnd"/>
            <w:r>
              <w:t xml:space="preserve">, Сулейман- </w:t>
            </w:r>
            <w:proofErr w:type="spellStart"/>
            <w:r>
              <w:t>Стальский</w:t>
            </w:r>
            <w:proofErr w:type="spellEnd"/>
            <w:r>
              <w:t xml:space="preserve">, Буйнакский, Агульский, </w:t>
            </w:r>
            <w:proofErr w:type="spellStart"/>
            <w:r>
              <w:t>Курахский</w:t>
            </w:r>
            <w:proofErr w:type="spellEnd"/>
            <w:r>
              <w:t xml:space="preserve">, </w:t>
            </w:r>
            <w:proofErr w:type="spellStart"/>
            <w:r>
              <w:t>Магарамкентский</w:t>
            </w:r>
            <w:proofErr w:type="spellEnd"/>
            <w:r>
              <w:t xml:space="preserve">, </w:t>
            </w:r>
            <w:proofErr w:type="spellStart"/>
            <w:r>
              <w:t>Хивский</w:t>
            </w:r>
            <w:proofErr w:type="spellEnd"/>
            <w:r>
              <w:t xml:space="preserve"> районы</w:t>
            </w:r>
          </w:p>
        </w:tc>
        <w:tc>
          <w:tcPr>
            <w:tcW w:w="1871" w:type="dxa"/>
          </w:tcPr>
          <w:p w:rsidR="00710622" w:rsidRDefault="00710622">
            <w:pPr>
              <w:pStyle w:val="ConsPlusNormal"/>
              <w:jc w:val="center"/>
            </w:pPr>
            <w:r>
              <w:t>1930</w:t>
            </w:r>
          </w:p>
        </w:tc>
      </w:tr>
      <w:tr w:rsidR="00710622">
        <w:tc>
          <w:tcPr>
            <w:tcW w:w="5443" w:type="dxa"/>
          </w:tcPr>
          <w:p w:rsidR="00710622" w:rsidRDefault="00710622">
            <w:pPr>
              <w:pStyle w:val="ConsPlusNormal"/>
            </w:pPr>
            <w:proofErr w:type="spellStart"/>
            <w:r>
              <w:t>Дахадаевский</w:t>
            </w:r>
            <w:proofErr w:type="spellEnd"/>
            <w:r>
              <w:t xml:space="preserve">, </w:t>
            </w:r>
            <w:proofErr w:type="spellStart"/>
            <w:r>
              <w:t>Сергокалинский</w:t>
            </w:r>
            <w:proofErr w:type="spellEnd"/>
            <w:r>
              <w:t xml:space="preserve">, </w:t>
            </w:r>
            <w:proofErr w:type="spellStart"/>
            <w:r>
              <w:t>Ахвахский</w:t>
            </w:r>
            <w:proofErr w:type="spellEnd"/>
            <w:r>
              <w:t xml:space="preserve">, </w:t>
            </w:r>
            <w:proofErr w:type="spellStart"/>
            <w:r>
              <w:t>Бабаюртовский</w:t>
            </w:r>
            <w:proofErr w:type="spellEnd"/>
            <w:r>
              <w:t xml:space="preserve">, Ботлихский, </w:t>
            </w:r>
            <w:proofErr w:type="spellStart"/>
            <w:r>
              <w:t>Хунзахский</w:t>
            </w:r>
            <w:proofErr w:type="spellEnd"/>
            <w:r>
              <w:t xml:space="preserve">, </w:t>
            </w:r>
            <w:proofErr w:type="spellStart"/>
            <w:r>
              <w:t>Цумадинский</w:t>
            </w:r>
            <w:proofErr w:type="spellEnd"/>
            <w:r>
              <w:t xml:space="preserve">, </w:t>
            </w:r>
            <w:proofErr w:type="spellStart"/>
            <w:r>
              <w:t>Тляратинский</w:t>
            </w:r>
            <w:proofErr w:type="spellEnd"/>
            <w:r>
              <w:t xml:space="preserve">, </w:t>
            </w:r>
            <w:proofErr w:type="spellStart"/>
            <w:r>
              <w:t>Гергебильский</w:t>
            </w:r>
            <w:proofErr w:type="spellEnd"/>
            <w:r>
              <w:t xml:space="preserve">, </w:t>
            </w:r>
            <w:proofErr w:type="spellStart"/>
            <w:r>
              <w:t>Гумбетовский</w:t>
            </w:r>
            <w:proofErr w:type="spellEnd"/>
            <w:r>
              <w:t xml:space="preserve">, </w:t>
            </w:r>
            <w:proofErr w:type="spellStart"/>
            <w:r>
              <w:t>Гунибский</w:t>
            </w:r>
            <w:proofErr w:type="spellEnd"/>
            <w:r>
              <w:t xml:space="preserve">, </w:t>
            </w:r>
            <w:proofErr w:type="spellStart"/>
            <w:r>
              <w:t>Кулинский</w:t>
            </w:r>
            <w:proofErr w:type="spellEnd"/>
            <w:r>
              <w:t xml:space="preserve">, </w:t>
            </w:r>
            <w:proofErr w:type="spellStart"/>
            <w:r>
              <w:t>Лакский</w:t>
            </w:r>
            <w:proofErr w:type="spellEnd"/>
            <w:r>
              <w:t xml:space="preserve">, </w:t>
            </w:r>
            <w:proofErr w:type="spellStart"/>
            <w:r>
              <w:t>Левашинский</w:t>
            </w:r>
            <w:proofErr w:type="spellEnd"/>
            <w:r>
              <w:t xml:space="preserve">, </w:t>
            </w:r>
            <w:proofErr w:type="spellStart"/>
            <w:r>
              <w:t>Унцукульский</w:t>
            </w:r>
            <w:proofErr w:type="spellEnd"/>
            <w:r>
              <w:t xml:space="preserve">, </w:t>
            </w:r>
            <w:proofErr w:type="spellStart"/>
            <w:r>
              <w:t>Чародинский</w:t>
            </w:r>
            <w:proofErr w:type="spellEnd"/>
            <w:r>
              <w:t xml:space="preserve">, </w:t>
            </w:r>
            <w:proofErr w:type="spellStart"/>
            <w:r>
              <w:t>Шамильский</w:t>
            </w:r>
            <w:proofErr w:type="spellEnd"/>
            <w:r>
              <w:t xml:space="preserve">, </w:t>
            </w:r>
            <w:proofErr w:type="spellStart"/>
            <w:r>
              <w:t>Цунтинский</w:t>
            </w:r>
            <w:proofErr w:type="spellEnd"/>
            <w:r>
              <w:t xml:space="preserve">, Ногайский районы, </w:t>
            </w:r>
            <w:proofErr w:type="spellStart"/>
            <w:r>
              <w:t>Бежтинский</w:t>
            </w:r>
            <w:proofErr w:type="spellEnd"/>
            <w:r>
              <w:t xml:space="preserve"> участок</w:t>
            </w:r>
          </w:p>
        </w:tc>
        <w:tc>
          <w:tcPr>
            <w:tcW w:w="1871" w:type="dxa"/>
          </w:tcPr>
          <w:p w:rsidR="00710622" w:rsidRDefault="00710622">
            <w:pPr>
              <w:pStyle w:val="ConsPlusNormal"/>
              <w:jc w:val="center"/>
            </w:pPr>
            <w:r>
              <w:t>1070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ind w:firstLine="540"/>
        <w:jc w:val="both"/>
      </w:pPr>
      <w:r>
        <w:t>Примечание: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При осуществлении рекреационной деятельности на лесном участке, находящемся в государственной собственности Республики Дагестан, к ставкам применяются следующие коэффициенты: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а) коэффициент, учитывающий категории защитных лесов и целевое назначение лесов: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 отношении особо защитных участков лесов в защитных лесах - 2;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 отношении защитных лесов (кроме зеленых зон, лесопарков) - 1,5;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 отношении зеленых зон, лесопарков - 1;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б) коэффициент, учитывающий приближенность лесного участка к автомобильным дорогам общего пользования на расстояние: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от 0 до 1 километра включительно - 3,5;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от 1 до 2 километров включительно - 3;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от 2 до 3 километров включительно - 2,5;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свыше 3 километров - 0,5;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в) коэффициент, учитывающий площадь лесного участка: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до 0,1 гектара включительно - 0,5;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от 0,1 до 0,3 гектара включительно - 0,8;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свыше 0,3 гектара - 1;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г) коэффициент, учитывающий предоставление лесного участка для детских оздоровительных лагерей - 0,1.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center"/>
        <w:outlineLvl w:val="1"/>
      </w:pPr>
      <w:r>
        <w:t>Ставки</w:t>
      </w:r>
    </w:p>
    <w:p w:rsidR="00710622" w:rsidRDefault="00710622">
      <w:pPr>
        <w:pStyle w:val="ConsPlusNormal"/>
        <w:jc w:val="center"/>
      </w:pPr>
      <w:r>
        <w:t>платы за единицу площади лесного участка,</w:t>
      </w:r>
    </w:p>
    <w:p w:rsidR="00710622" w:rsidRDefault="00710622">
      <w:pPr>
        <w:pStyle w:val="ConsPlusNormal"/>
        <w:jc w:val="center"/>
      </w:pPr>
      <w:r>
        <w:t>находящегося в государственной собственности</w:t>
      </w:r>
    </w:p>
    <w:p w:rsidR="00710622" w:rsidRDefault="00710622">
      <w:pPr>
        <w:pStyle w:val="ConsPlusNormal"/>
        <w:jc w:val="center"/>
      </w:pPr>
      <w:r>
        <w:t>Республики Дагестан, при использовании лесов</w:t>
      </w:r>
    </w:p>
    <w:p w:rsidR="00710622" w:rsidRDefault="00710622">
      <w:pPr>
        <w:pStyle w:val="ConsPlusNormal"/>
        <w:jc w:val="center"/>
      </w:pPr>
      <w:r>
        <w:t>для выполнения работ по геологическому изучению недр,</w:t>
      </w:r>
    </w:p>
    <w:p w:rsidR="00710622" w:rsidRDefault="00710622">
      <w:pPr>
        <w:pStyle w:val="ConsPlusNormal"/>
        <w:jc w:val="center"/>
      </w:pPr>
      <w:r>
        <w:lastRenderedPageBreak/>
        <w:t>разработке месторождений полезных ископаемых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757"/>
      </w:tblGrid>
      <w:tr w:rsidR="00710622">
        <w:tc>
          <w:tcPr>
            <w:tcW w:w="4309" w:type="dxa"/>
          </w:tcPr>
          <w:p w:rsidR="00710622" w:rsidRDefault="00710622">
            <w:pPr>
              <w:pStyle w:val="ConsPlusNormal"/>
              <w:jc w:val="center"/>
            </w:pPr>
            <w:r>
              <w:t>Группы основных и неосновных древесных пород лесных насаждений</w:t>
            </w:r>
          </w:p>
        </w:tc>
        <w:tc>
          <w:tcPr>
            <w:tcW w:w="1757" w:type="dxa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гектар в год)</w:t>
            </w:r>
          </w:p>
        </w:tc>
      </w:tr>
      <w:tr w:rsidR="00710622">
        <w:tc>
          <w:tcPr>
            <w:tcW w:w="4309" w:type="dxa"/>
          </w:tcPr>
          <w:p w:rsidR="00710622" w:rsidRDefault="00710622">
            <w:pPr>
              <w:pStyle w:val="ConsPlusNormal"/>
            </w:pPr>
            <w:r>
              <w:t>Хвойные</w:t>
            </w:r>
          </w:p>
        </w:tc>
        <w:tc>
          <w:tcPr>
            <w:tcW w:w="1757" w:type="dxa"/>
          </w:tcPr>
          <w:p w:rsidR="00710622" w:rsidRDefault="00710622">
            <w:pPr>
              <w:pStyle w:val="ConsPlusNormal"/>
              <w:jc w:val="center"/>
            </w:pPr>
            <w:r>
              <w:t>4066</w:t>
            </w:r>
          </w:p>
        </w:tc>
      </w:tr>
      <w:tr w:rsidR="00710622">
        <w:tc>
          <w:tcPr>
            <w:tcW w:w="4309" w:type="dxa"/>
          </w:tcPr>
          <w:p w:rsidR="00710622" w:rsidRDefault="00710622">
            <w:pPr>
              <w:pStyle w:val="ConsPlusNormal"/>
            </w:pPr>
            <w:r>
              <w:t>Твердолиственные</w:t>
            </w:r>
          </w:p>
        </w:tc>
        <w:tc>
          <w:tcPr>
            <w:tcW w:w="1757" w:type="dxa"/>
          </w:tcPr>
          <w:p w:rsidR="00710622" w:rsidRDefault="00710622">
            <w:pPr>
              <w:pStyle w:val="ConsPlusNormal"/>
              <w:jc w:val="center"/>
            </w:pPr>
            <w:r>
              <w:t>6475,64</w:t>
            </w:r>
          </w:p>
        </w:tc>
      </w:tr>
      <w:tr w:rsidR="00710622">
        <w:tc>
          <w:tcPr>
            <w:tcW w:w="4309" w:type="dxa"/>
          </w:tcPr>
          <w:p w:rsidR="00710622" w:rsidRDefault="00710622">
            <w:pPr>
              <w:pStyle w:val="ConsPlusNormal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757" w:type="dxa"/>
          </w:tcPr>
          <w:p w:rsidR="00710622" w:rsidRDefault="00710622">
            <w:pPr>
              <w:pStyle w:val="ConsPlusNormal"/>
              <w:jc w:val="center"/>
            </w:pPr>
            <w:r>
              <w:t>3242,1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center"/>
        <w:outlineLvl w:val="1"/>
      </w:pPr>
      <w:r>
        <w:t>Ставки</w:t>
      </w:r>
    </w:p>
    <w:p w:rsidR="00710622" w:rsidRDefault="00710622">
      <w:pPr>
        <w:pStyle w:val="ConsPlusNormal"/>
        <w:jc w:val="center"/>
      </w:pPr>
      <w:r>
        <w:t>платы за единицу площади лесного участка,</w:t>
      </w:r>
    </w:p>
    <w:p w:rsidR="00710622" w:rsidRDefault="00710622">
      <w:pPr>
        <w:pStyle w:val="ConsPlusNormal"/>
        <w:jc w:val="center"/>
      </w:pPr>
      <w:r>
        <w:t>находящегося в государственной собственности</w:t>
      </w:r>
    </w:p>
    <w:p w:rsidR="00710622" w:rsidRDefault="00710622">
      <w:pPr>
        <w:pStyle w:val="ConsPlusNormal"/>
        <w:jc w:val="center"/>
      </w:pPr>
      <w:r>
        <w:t>Республики Дагестан, при выращивании лесных плодовых,</w:t>
      </w:r>
    </w:p>
    <w:p w:rsidR="00710622" w:rsidRDefault="00710622">
      <w:pPr>
        <w:pStyle w:val="ConsPlusNormal"/>
        <w:jc w:val="center"/>
      </w:pPr>
      <w:r>
        <w:t>ягодных, декоративных растений и лекарственных растений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041"/>
      </w:tblGrid>
      <w:tr w:rsidR="00710622">
        <w:tc>
          <w:tcPr>
            <w:tcW w:w="3969" w:type="dxa"/>
          </w:tcPr>
          <w:p w:rsidR="00710622" w:rsidRDefault="00710622">
            <w:pPr>
              <w:pStyle w:val="ConsPlusNormal"/>
              <w:jc w:val="center"/>
            </w:pPr>
            <w:r>
              <w:t>Вид использования лесов</w:t>
            </w:r>
          </w:p>
        </w:tc>
        <w:tc>
          <w:tcPr>
            <w:tcW w:w="2041" w:type="dxa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гектар в год)</w:t>
            </w:r>
          </w:p>
        </w:tc>
      </w:tr>
      <w:tr w:rsidR="00710622">
        <w:tc>
          <w:tcPr>
            <w:tcW w:w="3969" w:type="dxa"/>
          </w:tcPr>
          <w:p w:rsidR="00710622" w:rsidRDefault="00710622">
            <w:pPr>
              <w:pStyle w:val="ConsPlusNormal"/>
            </w:pPr>
            <w:r>
              <w:t>Выращивание лесных плодовых, ягодных, декоративных растений и лекарственных растений</w:t>
            </w:r>
          </w:p>
        </w:tc>
        <w:tc>
          <w:tcPr>
            <w:tcW w:w="2041" w:type="dxa"/>
          </w:tcPr>
          <w:p w:rsidR="00710622" w:rsidRDefault="00710622">
            <w:pPr>
              <w:pStyle w:val="ConsPlusNormal"/>
              <w:jc w:val="center"/>
            </w:pPr>
            <w:r>
              <w:t>2140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center"/>
        <w:outlineLvl w:val="1"/>
      </w:pPr>
      <w:r>
        <w:t>Ставки</w:t>
      </w:r>
    </w:p>
    <w:p w:rsidR="00710622" w:rsidRDefault="00710622">
      <w:pPr>
        <w:pStyle w:val="ConsPlusNormal"/>
        <w:jc w:val="center"/>
      </w:pPr>
      <w:r>
        <w:t>платы за единицу площади лесного участка,</w:t>
      </w:r>
    </w:p>
    <w:p w:rsidR="00710622" w:rsidRDefault="00710622">
      <w:pPr>
        <w:pStyle w:val="ConsPlusNormal"/>
        <w:jc w:val="center"/>
      </w:pPr>
      <w:r>
        <w:t>находящегося в государственной собственности</w:t>
      </w:r>
    </w:p>
    <w:p w:rsidR="00710622" w:rsidRDefault="00710622">
      <w:pPr>
        <w:pStyle w:val="ConsPlusNormal"/>
        <w:jc w:val="center"/>
      </w:pPr>
      <w:r>
        <w:t>Республики Дагестан, при создании лесных плантаций</w:t>
      </w:r>
    </w:p>
    <w:p w:rsidR="00710622" w:rsidRDefault="00710622">
      <w:pPr>
        <w:pStyle w:val="ConsPlusNormal"/>
        <w:jc w:val="center"/>
      </w:pPr>
      <w:r>
        <w:t>и их эксплуатации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154"/>
      </w:tblGrid>
      <w:tr w:rsidR="00710622">
        <w:tc>
          <w:tcPr>
            <w:tcW w:w="4139" w:type="dxa"/>
          </w:tcPr>
          <w:p w:rsidR="00710622" w:rsidRDefault="00710622">
            <w:pPr>
              <w:pStyle w:val="ConsPlusNormal"/>
              <w:jc w:val="center"/>
            </w:pPr>
            <w:r>
              <w:t>Вид использования лесов</w:t>
            </w:r>
          </w:p>
        </w:tc>
        <w:tc>
          <w:tcPr>
            <w:tcW w:w="2154" w:type="dxa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гектар в год)</w:t>
            </w:r>
          </w:p>
        </w:tc>
      </w:tr>
      <w:tr w:rsidR="00710622">
        <w:tc>
          <w:tcPr>
            <w:tcW w:w="4139" w:type="dxa"/>
          </w:tcPr>
          <w:p w:rsidR="00710622" w:rsidRDefault="00710622">
            <w:pPr>
              <w:pStyle w:val="ConsPlusNormal"/>
            </w:pPr>
            <w:r>
              <w:t>Создание лесных плантаций и их эксплуатация</w:t>
            </w:r>
          </w:p>
        </w:tc>
        <w:tc>
          <w:tcPr>
            <w:tcW w:w="2154" w:type="dxa"/>
          </w:tcPr>
          <w:p w:rsidR="00710622" w:rsidRDefault="00710622">
            <w:pPr>
              <w:pStyle w:val="ConsPlusNormal"/>
              <w:jc w:val="center"/>
            </w:pPr>
            <w:r>
              <w:t>12,86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ind w:firstLine="540"/>
        <w:jc w:val="both"/>
      </w:pPr>
      <w:r>
        <w:t>Примечания: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1. К ставкам в отношении защитных лесов, расположенных на особо охраняемых природных территориях, применяется поправочный коэффициент 6.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 xml:space="preserve">2. К ставкам в отношении защитных лесов, расположенных в </w:t>
      </w:r>
      <w:proofErr w:type="spellStart"/>
      <w:r>
        <w:t>водоохранных</w:t>
      </w:r>
      <w:proofErr w:type="spellEnd"/>
      <w:r>
        <w:t xml:space="preserve"> зонах, применяется поправочный коэффициент 4.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3. 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а) в отношении лесов, расположенных в 1-м и 2-м поясах зон санитарной охраны источников питьевого и хозяйственно-бытового водоснабжения, - 6;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 xml:space="preserve">б) в отношении защитных полос лесов, расположенных вдоль железнодорожных путей общего пользования, федеральных автомобильных дорог общего пользования, дорог, </w:t>
      </w:r>
      <w:r>
        <w:lastRenderedPageBreak/>
        <w:t>находящихся в собственности Республики Дагестан, - 4,5;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в) в отношении зеленых зон: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250 тыс. до 1 млн. человек - 5;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50 тыс. до 250 тыс. человек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и населенных пунктов численностью до 50 тыс. человек - 3,5;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сельских поселений - 3;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г) в отношении лесопарков, городских лесов: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250 тыс. до 1 млн. человек - 8;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50 тыс. до 250 тыс. человек - 6;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и населенных пунктов численностью до 50 тыс. человек - 5;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сельских поселений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д) в отношении лесов, расположенных в 1, 2 и 3 зонах округов санитарной (горно-санитарной) охраны лечебно-оздоровительных местностей и курортов, - 5.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4. К ставкам в отношении защитных ценных лесов применяются следующие поправочные коэффициенты: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а) в отношении противоэрозионных лесов - 4,5;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б) в отношении лесов, расположенных в пустынных, полупустынных, лесостепных, лесотундровых зонах, степях, горах,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в) в отношении лесов, имеющих научное или историческое значение,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г) в отношении орехово-промысловых зон - 3,5;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д) в отношении лесных плодовых насаждений - 3,5.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5. К ставкам в отношении особо защитных участков защитных лесов применяется поправочный коэффициент 6.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6. 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Для лесных участков с крутизной склона свыше 20 градусов коэффициент удваивается.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7. При использовании лесных участков, находящихся в собственности Республики Дагестан, занятых лесными культурами (лесными насаждениями, созданными посевом или посадкой), применяется наибольший размер ставки платы, установленной для Республики Дагестан.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При использовании лесных участков, находящихся в государственной собственности Республики Дагестан, не покрытых лесной растительностью, но предназначенных для ее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 0,9.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 xml:space="preserve">При использовании лесных участков, находящихся в государственной собственности </w:t>
      </w:r>
      <w:r>
        <w:lastRenderedPageBreak/>
        <w:t>Республики Дагестан, занятых просеками, дорогами, болотами, каменистыми россыпями, применяется наименьший размер ставки платы, установленной для Республики Дагестан, с коэффициентом 0,5.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center"/>
        <w:outlineLvl w:val="1"/>
      </w:pPr>
      <w:r>
        <w:t>Ставки</w:t>
      </w:r>
    </w:p>
    <w:p w:rsidR="00710622" w:rsidRDefault="00710622">
      <w:pPr>
        <w:pStyle w:val="ConsPlusNormal"/>
        <w:jc w:val="center"/>
      </w:pPr>
      <w:r>
        <w:t>платы за единицу площади лесного участка,</w:t>
      </w:r>
    </w:p>
    <w:p w:rsidR="00710622" w:rsidRDefault="00710622">
      <w:pPr>
        <w:pStyle w:val="ConsPlusNormal"/>
        <w:jc w:val="center"/>
      </w:pPr>
      <w:r>
        <w:t>находящегося в государственной собственности</w:t>
      </w:r>
    </w:p>
    <w:p w:rsidR="00710622" w:rsidRDefault="00710622">
      <w:pPr>
        <w:pStyle w:val="ConsPlusNormal"/>
        <w:jc w:val="center"/>
      </w:pPr>
      <w:r>
        <w:t>Республики Дагестан, при строительстве и эксплуатации</w:t>
      </w:r>
    </w:p>
    <w:p w:rsidR="00710622" w:rsidRDefault="00710622">
      <w:pPr>
        <w:pStyle w:val="ConsPlusNormal"/>
        <w:jc w:val="center"/>
      </w:pPr>
      <w:r>
        <w:t>водохранилищ и иных искусственных водных объектов,</w:t>
      </w:r>
    </w:p>
    <w:p w:rsidR="00710622" w:rsidRDefault="00710622">
      <w:pPr>
        <w:pStyle w:val="ConsPlusNormal"/>
        <w:jc w:val="center"/>
      </w:pPr>
      <w:r>
        <w:t>а также гидротехнических сооружений</w:t>
      </w:r>
    </w:p>
    <w:p w:rsidR="00710622" w:rsidRDefault="00710622">
      <w:pPr>
        <w:pStyle w:val="ConsPlusNormal"/>
        <w:jc w:val="center"/>
      </w:pPr>
      <w:r>
        <w:t>и специализированных портов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984"/>
      </w:tblGrid>
      <w:tr w:rsidR="00710622">
        <w:tc>
          <w:tcPr>
            <w:tcW w:w="4139" w:type="dxa"/>
          </w:tcPr>
          <w:p w:rsidR="00710622" w:rsidRDefault="00710622">
            <w:pPr>
              <w:pStyle w:val="ConsPlusNormal"/>
              <w:jc w:val="center"/>
            </w:pPr>
            <w:r>
              <w:t>Группы основных и неосновных древесных пород лесных насаждений</w:t>
            </w:r>
          </w:p>
        </w:tc>
        <w:tc>
          <w:tcPr>
            <w:tcW w:w="1984" w:type="dxa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гектар в год)</w:t>
            </w:r>
          </w:p>
        </w:tc>
      </w:tr>
      <w:tr w:rsidR="00710622">
        <w:tc>
          <w:tcPr>
            <w:tcW w:w="4139" w:type="dxa"/>
          </w:tcPr>
          <w:p w:rsidR="00710622" w:rsidRDefault="00710622">
            <w:pPr>
              <w:pStyle w:val="ConsPlusNormal"/>
            </w:pPr>
            <w:r>
              <w:t>Хвойные</w:t>
            </w:r>
          </w:p>
        </w:tc>
        <w:tc>
          <w:tcPr>
            <w:tcW w:w="1984" w:type="dxa"/>
          </w:tcPr>
          <w:p w:rsidR="00710622" w:rsidRDefault="00710622">
            <w:pPr>
              <w:pStyle w:val="ConsPlusNormal"/>
              <w:jc w:val="center"/>
            </w:pPr>
            <w:r>
              <w:t>4066</w:t>
            </w:r>
          </w:p>
        </w:tc>
      </w:tr>
      <w:tr w:rsidR="00710622">
        <w:tc>
          <w:tcPr>
            <w:tcW w:w="4139" w:type="dxa"/>
          </w:tcPr>
          <w:p w:rsidR="00710622" w:rsidRDefault="00710622">
            <w:pPr>
              <w:pStyle w:val="ConsPlusNormal"/>
            </w:pPr>
            <w:r>
              <w:t>Твердолиственные</w:t>
            </w:r>
          </w:p>
        </w:tc>
        <w:tc>
          <w:tcPr>
            <w:tcW w:w="1984" w:type="dxa"/>
          </w:tcPr>
          <w:p w:rsidR="00710622" w:rsidRDefault="00710622">
            <w:pPr>
              <w:pStyle w:val="ConsPlusNormal"/>
              <w:jc w:val="center"/>
            </w:pPr>
            <w:r>
              <w:t>6475,64</w:t>
            </w:r>
          </w:p>
        </w:tc>
      </w:tr>
      <w:tr w:rsidR="00710622">
        <w:tc>
          <w:tcPr>
            <w:tcW w:w="4139" w:type="dxa"/>
          </w:tcPr>
          <w:p w:rsidR="00710622" w:rsidRDefault="00710622">
            <w:pPr>
              <w:pStyle w:val="ConsPlusNormal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84" w:type="dxa"/>
          </w:tcPr>
          <w:p w:rsidR="00710622" w:rsidRDefault="00710622">
            <w:pPr>
              <w:pStyle w:val="ConsPlusNormal"/>
              <w:jc w:val="center"/>
            </w:pPr>
            <w:r>
              <w:t>3242,1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ind w:firstLine="540"/>
        <w:jc w:val="both"/>
      </w:pPr>
      <w:r>
        <w:t>Примечания: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1. К ставкам в отношении защитных лесов, расположенных на особо охраняемых природных территориях, применяется поправочный коэффициент 6.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 xml:space="preserve">2. К ставкам в отношении защитных лесов, расположенных в </w:t>
      </w:r>
      <w:proofErr w:type="spellStart"/>
      <w:r>
        <w:t>водоохранных</w:t>
      </w:r>
      <w:proofErr w:type="spellEnd"/>
      <w:r>
        <w:t xml:space="preserve"> зонах, применяется поправочный коэффициент 4.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3. 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а) в отношении лесов, расположенных в 1-м и 2-м поясах зон санитарной охраны источников питьевого и хозяйственно-бытового водоснабжения, - 6;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б) в отношении защитных полос лесов, расположенных вдоль железнодорожных путей общего пользования, федеральных автомобильных дорог общего пользования, дорог, находящихся в государственной собственности Республики Дагестан, - 4,5;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в) в отношении зеленых зон: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250 тыс. до 1 млн. человек - 5;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50 тыс. до 250 тыс. человек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и населенных пунктов численностью до 50 тыс. человек - 3,5;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сельских поселений - 3;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г) в отношении лесопарков, городских лесов: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250 тыс. до 1 млн. человек - 8;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50 тыс. до 250 тыс. человек - 6;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и населенных пунктов численностью до 50 тыс. человек - 5;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lastRenderedPageBreak/>
        <w:t>сельских поселений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д) в отношении лесов, расположенных в 1, 2 и 3 зонах округов санитарной (горно-санитарной) охраны лечебно-оздоровительных местностей и курортов, - 5.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4. К ставкам в отношении защитных ценных лесов применяются следующие поправочные коэффициенты: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а) в отношении противоэрозионных лесов - 4,5;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б) в отношении лесов, расположенных в пустынных, полупустынных, лесостепных, лесотундровых зонах, степях, горах,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в) в отношении лесов, имеющих научное или историческое значение,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г) в отношении орехово-промысловых зон - 3,5;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д) в отношении лесных плодовых насаждений - 3,5.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5. К ставкам в отношении особо защитных участков защитных лесов применяется поправочный коэффициент 6.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6. 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Для лесных участков с крутизной склона свыше 20 градусов коэффициент удваивается.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7. При использовании лесных участков, находящихся в государственной собственности Республики Дагестан, занятых лесными культурами (лесными насаждениями, созданными посевом или посадкой), применяется наибольший размер ставки платы, установленной для Республики Дагестан.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При использовании лесных участков, находящихся в государственной собственности Республики Дагестан, не покрытых лесной растительностью, но предназначенных для ее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 0,9.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При использовании лесных участков, находящихся в государственной собственности Республики Дагестан, занятых просеками, дорогами, болотами, каменистыми россыпями, применяется наименьший размер ставки платы, установленной для Республики Дагестан, с коэффициентом 0,5.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center"/>
        <w:outlineLvl w:val="1"/>
      </w:pPr>
      <w:r>
        <w:t>Ставки</w:t>
      </w:r>
    </w:p>
    <w:p w:rsidR="00710622" w:rsidRDefault="00710622">
      <w:pPr>
        <w:pStyle w:val="ConsPlusNormal"/>
        <w:jc w:val="center"/>
      </w:pPr>
      <w:r>
        <w:t>платы за единицу площади лесного участка,</w:t>
      </w:r>
    </w:p>
    <w:p w:rsidR="00710622" w:rsidRDefault="00710622">
      <w:pPr>
        <w:pStyle w:val="ConsPlusNormal"/>
        <w:jc w:val="center"/>
      </w:pPr>
      <w:r>
        <w:t>находящегося в государственной собственности</w:t>
      </w:r>
    </w:p>
    <w:p w:rsidR="00710622" w:rsidRDefault="00710622">
      <w:pPr>
        <w:pStyle w:val="ConsPlusNormal"/>
        <w:jc w:val="center"/>
      </w:pPr>
      <w:r>
        <w:t>Республики Дагестан, при строительстве, реконструкции</w:t>
      </w:r>
    </w:p>
    <w:p w:rsidR="00710622" w:rsidRDefault="00710622">
      <w:pPr>
        <w:pStyle w:val="ConsPlusNormal"/>
        <w:jc w:val="center"/>
      </w:pPr>
      <w:r>
        <w:t>и эксплуатации линий электропередачи, линий связи,</w:t>
      </w:r>
    </w:p>
    <w:p w:rsidR="00710622" w:rsidRDefault="00710622">
      <w:pPr>
        <w:pStyle w:val="ConsPlusNormal"/>
        <w:jc w:val="center"/>
      </w:pPr>
      <w:r>
        <w:t>дорог, трубопроводов и других линейных объектов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381"/>
      </w:tblGrid>
      <w:tr w:rsidR="00710622">
        <w:tc>
          <w:tcPr>
            <w:tcW w:w="3572" w:type="dxa"/>
          </w:tcPr>
          <w:p w:rsidR="00710622" w:rsidRDefault="00710622">
            <w:pPr>
              <w:pStyle w:val="ConsPlusNormal"/>
              <w:jc w:val="center"/>
            </w:pPr>
            <w:r>
              <w:t>Группы основных и неосновных древесных пород лесных насаждений</w:t>
            </w:r>
          </w:p>
        </w:tc>
        <w:tc>
          <w:tcPr>
            <w:tcW w:w="2381" w:type="dxa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гектар в год)</w:t>
            </w:r>
          </w:p>
        </w:tc>
      </w:tr>
      <w:tr w:rsidR="00710622">
        <w:tc>
          <w:tcPr>
            <w:tcW w:w="3572" w:type="dxa"/>
          </w:tcPr>
          <w:p w:rsidR="00710622" w:rsidRDefault="00710622">
            <w:pPr>
              <w:pStyle w:val="ConsPlusNormal"/>
            </w:pPr>
            <w:r>
              <w:t>Хвойные</w:t>
            </w:r>
          </w:p>
        </w:tc>
        <w:tc>
          <w:tcPr>
            <w:tcW w:w="2381" w:type="dxa"/>
          </w:tcPr>
          <w:p w:rsidR="00710622" w:rsidRDefault="00710622">
            <w:pPr>
              <w:pStyle w:val="ConsPlusNormal"/>
              <w:jc w:val="center"/>
            </w:pPr>
            <w:r>
              <w:t>4066</w:t>
            </w:r>
          </w:p>
        </w:tc>
      </w:tr>
      <w:tr w:rsidR="00710622">
        <w:tc>
          <w:tcPr>
            <w:tcW w:w="3572" w:type="dxa"/>
          </w:tcPr>
          <w:p w:rsidR="00710622" w:rsidRDefault="00710622">
            <w:pPr>
              <w:pStyle w:val="ConsPlusNormal"/>
            </w:pPr>
            <w:r>
              <w:lastRenderedPageBreak/>
              <w:t>Твердолиственные</w:t>
            </w:r>
          </w:p>
        </w:tc>
        <w:tc>
          <w:tcPr>
            <w:tcW w:w="2381" w:type="dxa"/>
          </w:tcPr>
          <w:p w:rsidR="00710622" w:rsidRDefault="00710622">
            <w:pPr>
              <w:pStyle w:val="ConsPlusNormal"/>
              <w:jc w:val="center"/>
            </w:pPr>
            <w:r>
              <w:t>6475,64</w:t>
            </w:r>
          </w:p>
        </w:tc>
      </w:tr>
      <w:tr w:rsidR="00710622">
        <w:tc>
          <w:tcPr>
            <w:tcW w:w="3572" w:type="dxa"/>
          </w:tcPr>
          <w:p w:rsidR="00710622" w:rsidRDefault="00710622">
            <w:pPr>
              <w:pStyle w:val="ConsPlusNormal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2381" w:type="dxa"/>
          </w:tcPr>
          <w:p w:rsidR="00710622" w:rsidRDefault="00710622">
            <w:pPr>
              <w:pStyle w:val="ConsPlusNormal"/>
              <w:jc w:val="center"/>
            </w:pPr>
            <w:r>
              <w:t>3242,1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ind w:firstLine="540"/>
        <w:jc w:val="both"/>
      </w:pPr>
      <w:r>
        <w:t>Примечания: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1. К ставкам в отношении защитных лесов, расположенных на особо охраняемых природных территориях, применяется поправочный коэффициент 6.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 xml:space="preserve">2. К ставкам в отношении защитных лесов, расположенных в </w:t>
      </w:r>
      <w:proofErr w:type="spellStart"/>
      <w:r>
        <w:t>водоохранных</w:t>
      </w:r>
      <w:proofErr w:type="spellEnd"/>
      <w:r>
        <w:t xml:space="preserve"> зонах, применяется поправочный коэффициент 4.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3. 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а) в отношении лесов, расположенных в 1-м и 2-м поясах зон санитарной охраны источников питьевого и хозяйственно-бытового водоснабжения, - 6;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б) в отношении защитных полос лесов, расположенных вдоль железнодорожных путей общего пользования, федеральных автомобильных дорог общего пользования, дорог, находящихся в государственной собственности Республики Дагестан, - 4,5;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в) в отношении зеленых зон: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250 тыс. до 1 млн. человек - 5;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50 тыс. до 250 тыс. человек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и населенных пунктов численностью до 50 тыс. человек - 3,5;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сельских поселений - 3;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г) в отношении лесопарков, городских лесов: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250 тыс. до 1 млн. человек - 8;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численностью от 50 тыс. до 250 тыс. человек - 6;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городов и населенных пунктов численностью до 50 тыс. человек - 5;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сельских поселений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д) в отношении лесов, расположенных в 1, 2 и 3 зонах округов санитарной (горно-санитарной) охраны лечебно-оздоровительных местностей и курортов, - 5.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4. К ставкам в отношении защитных ценных лесов применяются следующие поправочные коэффициенты: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а) в отношении противоэрозионных лесов - 4,5;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б) в отношении лесов, расположенных в пустынных, полупустынных, лесостепных, лесотундровых зонах, степях, горах,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в) в отношении лесов, имеющих научное или историческое значение, - 4;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г) в отношении орехово-промысловых зон - 3,5;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lastRenderedPageBreak/>
        <w:t>д) в отношении лесных плодовых насаждений - 3,5.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5. К ставкам в отношении особо защитных участков защитных лесов применяется поправочный коэффициент 6.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6. 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Для лесных участков с крутизной склона свыше 20 градусов коэффициент удваивается.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7. При использовании лесных участков, находящихся в государственной собственности Республики Дагестан, занятых лесными культурами (лесными насаждениями, созданными посевом или посадкой), применяется наибольший размер ставки платы, установленной для Республики Дагестан.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При использовании лесных участков, находящихся в государственной собственности Республики Дагестан, не покрытых лесной растительностью, но предназначенных для ее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 0,9.</w:t>
      </w:r>
    </w:p>
    <w:p w:rsidR="00710622" w:rsidRDefault="00710622">
      <w:pPr>
        <w:pStyle w:val="ConsPlusNormal"/>
        <w:spacing w:before="220"/>
        <w:ind w:firstLine="540"/>
        <w:jc w:val="both"/>
      </w:pPr>
      <w:r>
        <w:t>При использовании лесных участков, находящихся в государственной собственности Республики Дагестан, занятых просеками, дорогами, болотами, каменистыми россыпями, применяется наименьший размер ставки платы, установленной для Республики Дагестан, с коэффициентом 0,5.</w:t>
      </w: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center"/>
        <w:outlineLvl w:val="1"/>
      </w:pPr>
      <w:r>
        <w:t>Ставки</w:t>
      </w:r>
    </w:p>
    <w:p w:rsidR="00710622" w:rsidRDefault="00710622">
      <w:pPr>
        <w:pStyle w:val="ConsPlusNormal"/>
        <w:jc w:val="center"/>
      </w:pPr>
      <w:r>
        <w:t>платы за единицу площади лесного участка,</w:t>
      </w:r>
    </w:p>
    <w:p w:rsidR="00710622" w:rsidRDefault="00710622">
      <w:pPr>
        <w:pStyle w:val="ConsPlusNormal"/>
        <w:jc w:val="center"/>
      </w:pPr>
      <w:r>
        <w:t>находящегося в государственной собственности</w:t>
      </w:r>
    </w:p>
    <w:p w:rsidR="00710622" w:rsidRDefault="00710622">
      <w:pPr>
        <w:pStyle w:val="ConsPlusNormal"/>
        <w:jc w:val="center"/>
      </w:pPr>
      <w:r>
        <w:t>Республики Дагестан, при переработке древесины</w:t>
      </w:r>
    </w:p>
    <w:p w:rsidR="00710622" w:rsidRDefault="00710622">
      <w:pPr>
        <w:pStyle w:val="ConsPlusNormal"/>
        <w:jc w:val="center"/>
      </w:pPr>
      <w:r>
        <w:t>и иных лесных ресурсов</w:t>
      </w:r>
    </w:p>
    <w:p w:rsidR="00710622" w:rsidRDefault="007106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154"/>
      </w:tblGrid>
      <w:tr w:rsidR="00710622">
        <w:tc>
          <w:tcPr>
            <w:tcW w:w="4195" w:type="dxa"/>
          </w:tcPr>
          <w:p w:rsidR="00710622" w:rsidRDefault="00710622">
            <w:pPr>
              <w:pStyle w:val="ConsPlusNormal"/>
              <w:jc w:val="center"/>
            </w:pPr>
            <w:r>
              <w:t>Вид использования лесов</w:t>
            </w:r>
          </w:p>
        </w:tc>
        <w:tc>
          <w:tcPr>
            <w:tcW w:w="2154" w:type="dxa"/>
          </w:tcPr>
          <w:p w:rsidR="00710622" w:rsidRDefault="00710622">
            <w:pPr>
              <w:pStyle w:val="ConsPlusNormal"/>
              <w:jc w:val="center"/>
            </w:pPr>
            <w:r>
              <w:t>Ставка платы (руб. за гектар в год)</w:t>
            </w:r>
          </w:p>
        </w:tc>
      </w:tr>
      <w:tr w:rsidR="00710622">
        <w:tc>
          <w:tcPr>
            <w:tcW w:w="4195" w:type="dxa"/>
          </w:tcPr>
          <w:p w:rsidR="00710622" w:rsidRDefault="00710622">
            <w:pPr>
              <w:pStyle w:val="ConsPlusNormal"/>
            </w:pPr>
            <w:r>
              <w:t>Переработка древесины и иных лесных ресурсов</w:t>
            </w:r>
          </w:p>
        </w:tc>
        <w:tc>
          <w:tcPr>
            <w:tcW w:w="2154" w:type="dxa"/>
          </w:tcPr>
          <w:p w:rsidR="00710622" w:rsidRDefault="00710622">
            <w:pPr>
              <w:pStyle w:val="ConsPlusNormal"/>
              <w:jc w:val="center"/>
            </w:pPr>
            <w:r>
              <w:t>642</w:t>
            </w:r>
          </w:p>
        </w:tc>
      </w:tr>
    </w:tbl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jc w:val="both"/>
      </w:pPr>
    </w:p>
    <w:p w:rsidR="00710622" w:rsidRDefault="00710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6916" w:rsidRDefault="00396916">
      <w:bookmarkStart w:id="5" w:name="_GoBack"/>
      <w:bookmarkEnd w:id="5"/>
    </w:p>
    <w:sectPr w:rsidR="00396916" w:rsidSect="00B2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22"/>
    <w:rsid w:val="00396916"/>
    <w:rsid w:val="0071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873E6-0452-4378-80B7-03C26045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0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10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0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10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610F372D812CE77EC4EC0A0D9887D7F6922ACD796DEE473C29BD7D3F5ECF67380F4F8B8A75895B781700C3b5Q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EE77D5940913C634836F38E3676E6D369D372D445011CC5E397FE86537D35E90476791BF390303474D7CDDA0DCE41C5B763CA49F94AA332B7BCaCQCH" TargetMode="External"/><Relationship Id="rId5" Type="http://schemas.openxmlformats.org/officeDocument/2006/relationships/hyperlink" Target="consultantplus://offline/ref=BC1EE77D5940913C634828FE985A2BEFD66B897ED147024E9ABCCCA3D15A7762AE4B2F3B5FFE9432327E8B9D950C920491A462CF49FB4EBFa3Q2H" TargetMode="External"/><Relationship Id="rId4" Type="http://schemas.openxmlformats.org/officeDocument/2006/relationships/hyperlink" Target="consultantplus://offline/ref=BC1EE77D5940913C634828FE985A2BEFD66B897ED147024E9ABCCCA3D15A7762AE4B2F3B5FFE9239327E8B9D950C920491A462CF49FB4EBFa3Q2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2022-04-11T07:16:00Z</dcterms:created>
  <dcterms:modified xsi:type="dcterms:W3CDTF">2022-04-11T07:18:00Z</dcterms:modified>
</cp:coreProperties>
</file>