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58" w:rsidRPr="009A7E58" w:rsidRDefault="009A7E58" w:rsidP="00643FF5">
      <w:pPr>
        <w:pStyle w:val="a3"/>
        <w:tabs>
          <w:tab w:val="left" w:pos="142"/>
          <w:tab w:val="left" w:pos="709"/>
        </w:tabs>
        <w:spacing w:after="0"/>
        <w:jc w:val="center"/>
        <w:rPr>
          <w:rFonts w:ascii="Times New Roman" w:hAnsi="Times New Roman" w:cs="Times New Roman"/>
          <w:bCs/>
          <w:color w:val="000000"/>
          <w:sz w:val="24"/>
        </w:rPr>
      </w:pPr>
      <w:r w:rsidRPr="009A7E58">
        <w:rPr>
          <w:rFonts w:ascii="Times New Roman" w:hAnsi="Times New Roman" w:cs="Times New Roman"/>
          <w:bCs/>
          <w:color w:val="000000"/>
          <w:sz w:val="24"/>
        </w:rPr>
        <w:t xml:space="preserve">Информация о правилах </w:t>
      </w:r>
    </w:p>
    <w:p w:rsidR="00643FF5" w:rsidRPr="00114195" w:rsidRDefault="00643FF5" w:rsidP="00643FF5">
      <w:pPr>
        <w:pStyle w:val="a3"/>
        <w:tabs>
          <w:tab w:val="left" w:pos="142"/>
          <w:tab w:val="left" w:pos="709"/>
        </w:tabs>
        <w:spacing w:after="0"/>
        <w:jc w:val="center"/>
        <w:rPr>
          <w:rFonts w:ascii="Times New Roman" w:hAnsi="Times New Roman" w:cs="Times New Roman"/>
          <w:color w:val="000000"/>
          <w:sz w:val="24"/>
        </w:rPr>
      </w:pPr>
      <w:proofErr w:type="gramStart"/>
      <w:r w:rsidRPr="00114195">
        <w:rPr>
          <w:rFonts w:ascii="Times New Roman" w:hAnsi="Times New Roman" w:cs="Times New Roman"/>
          <w:bCs/>
          <w:color w:val="000000"/>
          <w:sz w:val="24"/>
        </w:rPr>
        <w:t>предоставления</w:t>
      </w:r>
      <w:proofErr w:type="gramEnd"/>
      <w:r w:rsidRPr="00114195">
        <w:rPr>
          <w:rFonts w:ascii="Times New Roman" w:hAnsi="Times New Roman" w:cs="Times New Roman"/>
          <w:color w:val="000000"/>
          <w:sz w:val="24"/>
        </w:rPr>
        <w:t xml:space="preserve"> Комитетом по лесному хозяйству Республики Дагестан</w:t>
      </w:r>
      <w:r w:rsidRPr="00114195">
        <w:rPr>
          <w:rFonts w:ascii="Times New Roman" w:hAnsi="Times New Roman" w:cs="Times New Roman"/>
          <w:bCs/>
          <w:color w:val="000000"/>
          <w:sz w:val="24"/>
        </w:rPr>
        <w:t xml:space="preserve"> государственной услуги </w:t>
      </w:r>
      <w:r w:rsidRPr="00114195">
        <w:rPr>
          <w:rFonts w:ascii="Times New Roman" w:hAnsi="Times New Roman" w:cs="Times New Roman"/>
          <w:color w:val="000000"/>
          <w:spacing w:val="12"/>
          <w:sz w:val="24"/>
        </w:rPr>
        <w:t>по</w:t>
      </w:r>
      <w:r w:rsidRPr="00114195">
        <w:rPr>
          <w:rFonts w:ascii="Times New Roman" w:hAnsi="Times New Roman" w:cs="Times New Roman"/>
          <w:color w:val="000000"/>
          <w:sz w:val="24"/>
        </w:rPr>
        <w:t xml:space="preserve"> выдаче разрешений на выполнение работ по геологическому изучению недр на землях лесного фонда </w:t>
      </w:r>
      <w:bookmarkStart w:id="0" w:name="_GoBack"/>
      <w:bookmarkEnd w:id="0"/>
    </w:p>
    <w:p w:rsidR="009069FC" w:rsidRDefault="009069FC"/>
    <w:p w:rsidR="00643FF5" w:rsidRDefault="00643FF5"/>
    <w:p w:rsidR="00643FF5" w:rsidRDefault="00643FF5"/>
    <w:p w:rsidR="00643FF5" w:rsidRPr="00114195" w:rsidRDefault="00643FF5" w:rsidP="00643FF5">
      <w:pPr>
        <w:pStyle w:val="a6"/>
        <w:spacing w:before="0" w:after="0"/>
        <w:jc w:val="center"/>
        <w:rPr>
          <w:color w:val="000000"/>
        </w:rPr>
      </w:pPr>
      <w:r w:rsidRPr="00114195">
        <w:rPr>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3FF5" w:rsidRPr="00114195" w:rsidRDefault="00643FF5" w:rsidP="00643FF5">
      <w:pPr>
        <w:pStyle w:val="a6"/>
        <w:spacing w:before="0" w:after="0"/>
        <w:ind w:firstLine="567"/>
        <w:jc w:val="both"/>
        <w:rPr>
          <w:rFonts w:eastAsia="Times New Roman"/>
          <w:color w:val="000000"/>
          <w:lang w:eastAsia="ru-RU"/>
        </w:rPr>
      </w:pPr>
    </w:p>
    <w:p w:rsidR="00643FF5" w:rsidRPr="00114195" w:rsidRDefault="00643FF5" w:rsidP="00643FF5">
      <w:pPr>
        <w:pStyle w:val="a6"/>
        <w:spacing w:before="0" w:after="0"/>
        <w:ind w:firstLine="567"/>
        <w:jc w:val="both"/>
        <w:rPr>
          <w:rFonts w:eastAsia="Times New Roman"/>
          <w:color w:val="000000"/>
          <w:lang w:eastAsia="ru-RU"/>
        </w:rPr>
      </w:pPr>
      <w:r w:rsidRPr="00114195">
        <w:rPr>
          <w:rFonts w:eastAsia="Times New Roman"/>
          <w:color w:val="000000"/>
          <w:lang w:eastAsia="ru-RU"/>
        </w:rPr>
        <w:t>Предоставление государственной услуги включают в себя следующие административные процедуры:</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1) прием и регистрация Заявления, в том числе в форме электронного документа, либо мотивированный отказ в приеме документов;</w:t>
      </w:r>
    </w:p>
    <w:p w:rsidR="00643FF5" w:rsidRDefault="00643FF5" w:rsidP="00643FF5">
      <w:pPr>
        <w:autoSpaceDE w:val="0"/>
        <w:autoSpaceDN w:val="0"/>
        <w:adjustRightInd w:val="0"/>
        <w:ind w:firstLine="540"/>
        <w:jc w:val="both"/>
        <w:rPr>
          <w:rFonts w:ascii="Times New Roman" w:hAnsi="Times New Roman" w:cs="Times New Roman"/>
          <w:color w:val="000000"/>
          <w:sz w:val="24"/>
        </w:rPr>
      </w:pPr>
      <w:r w:rsidRPr="00643FF5">
        <w:rPr>
          <w:rFonts w:ascii="Times New Roman" w:hAnsi="Times New Roman" w:cs="Times New Roman"/>
          <w:color w:val="000000"/>
          <w:sz w:val="24"/>
        </w:rPr>
        <w:t xml:space="preserve">2) рассмотрение Заявления о предоставлении лесного участка в аренду, в случае наличия оснований для отказа, предусмотренных пунктом 2.10 Административного регламента, подготовка мотивированного письма об отказе в предоставлении лесного участка в аренду; </w:t>
      </w:r>
    </w:p>
    <w:p w:rsidR="00643FF5" w:rsidRPr="00114195" w:rsidRDefault="00643FF5" w:rsidP="00643FF5">
      <w:pPr>
        <w:autoSpaceDE w:val="0"/>
        <w:autoSpaceDN w:val="0"/>
        <w:adjustRightInd w:val="0"/>
        <w:ind w:firstLine="540"/>
        <w:jc w:val="both"/>
        <w:rPr>
          <w:rFonts w:ascii="Times New Roman" w:hAnsi="Times New Roman" w:cs="Times New Roman"/>
          <w:color w:val="000000"/>
          <w:sz w:val="24"/>
        </w:rPr>
      </w:pPr>
      <w:r w:rsidRPr="00114195">
        <w:rPr>
          <w:rFonts w:ascii="Times New Roman" w:hAnsi="Times New Roman" w:cs="Times New Roman"/>
          <w:color w:val="000000"/>
          <w:sz w:val="24"/>
        </w:rPr>
        <w:t>2.10. Исчерпывающий перечень оснований для отказа в предоставлении государственной услуги:</w:t>
      </w:r>
    </w:p>
    <w:p w:rsidR="00643FF5" w:rsidRPr="00114195" w:rsidRDefault="00643FF5" w:rsidP="00643FF5">
      <w:pPr>
        <w:autoSpaceDE w:val="0"/>
        <w:autoSpaceDN w:val="0"/>
        <w:adjustRightInd w:val="0"/>
        <w:ind w:firstLine="540"/>
        <w:jc w:val="both"/>
        <w:rPr>
          <w:rFonts w:ascii="Times New Roman" w:hAnsi="Times New Roman" w:cs="Times New Roman"/>
          <w:color w:val="000000"/>
          <w:sz w:val="24"/>
        </w:rPr>
      </w:pPr>
      <w:proofErr w:type="gramStart"/>
      <w:r w:rsidRPr="00114195">
        <w:rPr>
          <w:rFonts w:ascii="Times New Roman" w:hAnsi="Times New Roman" w:cs="Times New Roman"/>
          <w:color w:val="000000"/>
          <w:sz w:val="24"/>
        </w:rPr>
        <w:t>а</w:t>
      </w:r>
      <w:proofErr w:type="gramEnd"/>
      <w:r w:rsidRPr="00114195">
        <w:rPr>
          <w:rFonts w:ascii="Times New Roman" w:hAnsi="Times New Roman" w:cs="Times New Roman"/>
          <w:color w:val="000000"/>
          <w:sz w:val="24"/>
        </w:rPr>
        <w:t>) отсутствие у Заявителя лицензии на пользование недрами или отсутствие государственного контракта на выполнение работ по геологическому изучению недр для государственных нужд;</w:t>
      </w:r>
    </w:p>
    <w:p w:rsidR="00643FF5" w:rsidRPr="00114195" w:rsidRDefault="00643FF5" w:rsidP="00643FF5">
      <w:pPr>
        <w:autoSpaceDE w:val="0"/>
        <w:autoSpaceDN w:val="0"/>
        <w:adjustRightInd w:val="0"/>
        <w:ind w:firstLine="540"/>
        <w:jc w:val="both"/>
        <w:rPr>
          <w:rFonts w:ascii="Times New Roman" w:hAnsi="Times New Roman" w:cs="Times New Roman"/>
          <w:color w:val="000000"/>
          <w:sz w:val="24"/>
        </w:rPr>
      </w:pPr>
      <w:proofErr w:type="gramStart"/>
      <w:r w:rsidRPr="00114195">
        <w:rPr>
          <w:rFonts w:ascii="Times New Roman" w:hAnsi="Times New Roman" w:cs="Times New Roman"/>
          <w:color w:val="000000"/>
          <w:sz w:val="24"/>
        </w:rPr>
        <w:t>б</w:t>
      </w:r>
      <w:proofErr w:type="gramEnd"/>
      <w:r w:rsidRPr="00114195">
        <w:rPr>
          <w:rFonts w:ascii="Times New Roman" w:hAnsi="Times New Roman" w:cs="Times New Roman"/>
          <w:color w:val="000000"/>
          <w:sz w:val="24"/>
        </w:rPr>
        <w:t>) несоответствие заявленной (заявленных) цели (целей) использования лесного участка лесному плану Республики Дагестан или лесохозяйственному регламенту лесничества;</w:t>
      </w:r>
    </w:p>
    <w:p w:rsidR="00643FF5" w:rsidRPr="00643FF5" w:rsidRDefault="00643FF5" w:rsidP="00643FF5">
      <w:pPr>
        <w:autoSpaceDE w:val="0"/>
        <w:autoSpaceDN w:val="0"/>
        <w:adjustRightInd w:val="0"/>
        <w:ind w:firstLine="540"/>
        <w:jc w:val="both"/>
        <w:rPr>
          <w:rFonts w:ascii="Times New Roman" w:hAnsi="Times New Roman" w:cs="Times New Roman"/>
          <w:color w:val="000000"/>
          <w:sz w:val="24"/>
        </w:rPr>
      </w:pPr>
      <w:proofErr w:type="gramStart"/>
      <w:r w:rsidRPr="00114195">
        <w:rPr>
          <w:rFonts w:ascii="Times New Roman" w:hAnsi="Times New Roman" w:cs="Times New Roman"/>
          <w:color w:val="000000"/>
          <w:sz w:val="24"/>
        </w:rPr>
        <w:t>в</w:t>
      </w:r>
      <w:proofErr w:type="gramEnd"/>
      <w:r w:rsidRPr="00114195">
        <w:rPr>
          <w:rFonts w:ascii="Times New Roman" w:hAnsi="Times New Roman" w:cs="Times New Roman"/>
          <w:color w:val="000000"/>
          <w:sz w:val="24"/>
        </w:rPr>
        <w:t xml:space="preserve">) запрет в соответствии с законодательством Российской Федерации на осуществление заявленного вида использования </w:t>
      </w:r>
      <w:r>
        <w:rPr>
          <w:rFonts w:ascii="Times New Roman" w:hAnsi="Times New Roman" w:cs="Times New Roman"/>
          <w:color w:val="000000"/>
          <w:sz w:val="24"/>
        </w:rPr>
        <w:t>лесов на данном лесном участке.</w:t>
      </w:r>
    </w:p>
    <w:p w:rsidR="00643FF5" w:rsidRPr="00114195" w:rsidRDefault="00643FF5" w:rsidP="00643FF5">
      <w:pPr>
        <w:pStyle w:val="a6"/>
        <w:spacing w:before="0" w:after="0"/>
        <w:ind w:firstLine="567"/>
        <w:jc w:val="both"/>
        <w:rPr>
          <w:color w:val="000000"/>
        </w:rPr>
      </w:pPr>
      <w:r w:rsidRPr="00114195">
        <w:rPr>
          <w:color w:val="000000"/>
        </w:rPr>
        <w:t>3) формирование и направление межведомственных запросов в органы (организации), участвующие в предоставлении государственной услуги;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4) подготовка проекта решения </w:t>
      </w:r>
      <w:proofErr w:type="gramStart"/>
      <w:r w:rsidRPr="00114195">
        <w:rPr>
          <w:rFonts w:ascii="Times New Roman" w:eastAsia="Times New Roman" w:hAnsi="Times New Roman" w:cs="Times New Roman"/>
          <w:color w:val="000000"/>
          <w:kern w:val="0"/>
          <w:sz w:val="24"/>
          <w:lang w:eastAsia="ru-RU" w:bidi="ar-SA"/>
        </w:rPr>
        <w:t>о  выдаче</w:t>
      </w:r>
      <w:proofErr w:type="gramEnd"/>
      <w:r w:rsidRPr="00114195">
        <w:rPr>
          <w:rFonts w:ascii="Times New Roman" w:eastAsia="Times New Roman" w:hAnsi="Times New Roman" w:cs="Times New Roman"/>
          <w:color w:val="000000"/>
          <w:kern w:val="0"/>
          <w:sz w:val="24"/>
          <w:lang w:eastAsia="ru-RU" w:bidi="ar-SA"/>
        </w:rPr>
        <w:t xml:space="preserve"> Разрешения; </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5) направление (вручение) заявителю решения </w:t>
      </w:r>
      <w:proofErr w:type="gramStart"/>
      <w:r w:rsidRPr="00114195">
        <w:rPr>
          <w:rFonts w:ascii="Times New Roman" w:eastAsia="Times New Roman" w:hAnsi="Times New Roman" w:cs="Times New Roman"/>
          <w:color w:val="000000"/>
          <w:kern w:val="0"/>
          <w:sz w:val="24"/>
          <w:lang w:eastAsia="ru-RU" w:bidi="ar-SA"/>
        </w:rPr>
        <w:t>о  выдаче</w:t>
      </w:r>
      <w:proofErr w:type="gramEnd"/>
      <w:r w:rsidRPr="00114195">
        <w:rPr>
          <w:rFonts w:ascii="Times New Roman" w:eastAsia="Times New Roman" w:hAnsi="Times New Roman" w:cs="Times New Roman"/>
          <w:color w:val="000000"/>
          <w:kern w:val="0"/>
          <w:sz w:val="24"/>
          <w:lang w:eastAsia="ru-RU" w:bidi="ar-SA"/>
        </w:rPr>
        <w:t xml:space="preserve"> Разрешения.</w:t>
      </w:r>
    </w:p>
    <w:p w:rsidR="00643FF5" w:rsidRPr="00114195" w:rsidRDefault="00643FF5" w:rsidP="00643FF5">
      <w:pPr>
        <w:shd w:val="clear" w:color="auto" w:fill="FFFFFF"/>
        <w:spacing w:line="315" w:lineRule="atLeast"/>
        <w:ind w:firstLine="567"/>
        <w:jc w:val="both"/>
        <w:textAlignment w:val="baseline"/>
        <w:rPr>
          <w:rFonts w:ascii="Times New Roman" w:hAnsi="Times New Roman" w:cs="Times New Roman"/>
          <w:color w:val="000000"/>
          <w:sz w:val="24"/>
        </w:rPr>
      </w:pPr>
      <w:r w:rsidRPr="00114195">
        <w:rPr>
          <w:rFonts w:ascii="Times New Roman" w:hAnsi="Times New Roman" w:cs="Times New Roman"/>
          <w:color w:val="000000"/>
          <w:sz w:val="24"/>
        </w:rPr>
        <w:t xml:space="preserve">Выполнение административных процедур в рамках предоставления государственной услуги осуществляется ответственными специалистами отдела организации управления лесами и государственного лесного реестра и </w:t>
      </w:r>
      <w:proofErr w:type="gramStart"/>
      <w:r w:rsidRPr="00114195">
        <w:rPr>
          <w:rFonts w:ascii="Times New Roman" w:hAnsi="Times New Roman" w:cs="Times New Roman"/>
          <w:color w:val="000000"/>
          <w:sz w:val="24"/>
        </w:rPr>
        <w:t>отдела  организации</w:t>
      </w:r>
      <w:proofErr w:type="gramEnd"/>
      <w:r w:rsidRPr="00114195">
        <w:rPr>
          <w:rFonts w:ascii="Times New Roman" w:hAnsi="Times New Roman" w:cs="Times New Roman"/>
          <w:color w:val="000000"/>
          <w:sz w:val="24"/>
        </w:rPr>
        <w:t xml:space="preserve"> лесопользования и арендных отношений в соответствии с установленным распределением должностных обязанностей.</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 Прием и регистрация Заявления, в том числе в форме электронного документа.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Основанием для начала административной процедуры является получение Комитетом заявления о выдаче разрешения на выполнение работ по геологическому изучению недр на землях лесного фонда без предоставления лесного участка.</w:t>
      </w:r>
    </w:p>
    <w:p w:rsidR="00643FF5" w:rsidRPr="00114195" w:rsidRDefault="00643FF5" w:rsidP="00643FF5">
      <w:pPr>
        <w:jc w:val="both"/>
        <w:rPr>
          <w:rFonts w:ascii="Times New Roman" w:hAnsi="Times New Roman" w:cs="Times New Roman"/>
          <w:color w:val="000000"/>
          <w:sz w:val="24"/>
        </w:rPr>
      </w:pPr>
      <w:r w:rsidRPr="00114195">
        <w:rPr>
          <w:rFonts w:ascii="Times New Roman" w:eastAsia="Times New Roman" w:hAnsi="Times New Roman" w:cs="Times New Roman"/>
          <w:color w:val="000000"/>
          <w:kern w:val="0"/>
          <w:sz w:val="24"/>
          <w:lang w:eastAsia="ru-RU" w:bidi="ar-SA"/>
        </w:rPr>
        <w:t xml:space="preserve">           </w:t>
      </w:r>
      <w:r w:rsidRPr="00114195">
        <w:rPr>
          <w:rFonts w:ascii="Times New Roman" w:hAnsi="Times New Roman" w:cs="Times New Roman"/>
          <w:color w:val="000000"/>
          <w:sz w:val="24"/>
        </w:rPr>
        <w:t>Заявители имеют право направить документы почтовым отправлением, представить документы лично либо через уполномоченного представителя, через многофункциональный центр предоставления государственных и муниципальных услуг Республики Дагестан,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При предоставлении заявления и документов лично либо через уполномоченного представителя заявителя должностное лицо уполномоченного органа делает отметку о приеме заявления и документов. Данная отметка проставляется на копии заявления, указывается дата и время приема, фамилия, имя, отчество (последнее - при наличии) </w:t>
      </w:r>
      <w:r w:rsidRPr="00114195">
        <w:rPr>
          <w:rFonts w:ascii="Times New Roman" w:eastAsia="Times New Roman" w:hAnsi="Times New Roman" w:cs="Times New Roman"/>
          <w:color w:val="000000"/>
          <w:kern w:val="0"/>
          <w:sz w:val="24"/>
          <w:lang w:eastAsia="ru-RU" w:bidi="ar-SA"/>
        </w:rPr>
        <w:lastRenderedPageBreak/>
        <w:t>должностного лица уполномоченного органа, принявшего заявление и документы, номера контактных и справочных телефонов.</w:t>
      </w:r>
    </w:p>
    <w:p w:rsidR="00643FF5" w:rsidRPr="00114195" w:rsidRDefault="00643FF5" w:rsidP="00643FF5">
      <w:pPr>
        <w:ind w:firstLine="567"/>
        <w:jc w:val="both"/>
        <w:rPr>
          <w:rFonts w:ascii="Times New Roman" w:hAnsi="Times New Roman" w:cs="Times New Roman"/>
          <w:color w:val="000000"/>
          <w:sz w:val="24"/>
        </w:rPr>
      </w:pPr>
      <w:r w:rsidRPr="00114195">
        <w:rPr>
          <w:rFonts w:ascii="Times New Roman" w:hAnsi="Times New Roman" w:cs="Times New Roman"/>
          <w:color w:val="000000"/>
          <w:spacing w:val="2"/>
          <w:sz w:val="24"/>
          <w:lang w:eastAsia="ru-RU"/>
        </w:rPr>
        <w:t>В случае подачи заявления в многофункциональный центр предоставления государственных и муниципальных услуг Республики Дагестан юридическим фактом для начала административной процедуры является поступление заявления и прилагаемых документов в многофункциональный центр.</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Копия заявления с отметкой о приеме заявления передается заявителю либо уполномоченному представителю заявителя. В случае отсутствия у заявителя либо у уполномоченного представителя заявителя копии заявления должностное лицо Комитета самостоятельно осуществляет копирование заявления.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Должностное лицо, осуществляющее прием заявлений и документов, после получения указанных документов передает их для регистрации в структурное подразделение, на которое возложены функции по организации документооборота в Комитете.</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Заявление, направленное в электронном виде через ЕПГУ или официальный сайт уполномоченного органа в информационно-телекоммуникационной сети "Интернет", поступает в соответствующее структурное подразделение Комитета, на которое возложены функции по организации документооборота для регистрации (присвоения входящего номера).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При поступлении заявления и документов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 информация о получении заявления и документов в течение рабочего дня, следующего за днем их поступления, направляется заявителю в электронной форме по указанному им адресу электронной почты.</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bookmarkStart w:id="1" w:name="P374"/>
      <w:bookmarkEnd w:id="1"/>
      <w:r w:rsidRPr="00114195">
        <w:rPr>
          <w:rFonts w:ascii="Times New Roman" w:eastAsia="Times New Roman" w:hAnsi="Times New Roman" w:cs="Times New Roman"/>
          <w:color w:val="000000"/>
          <w:kern w:val="0"/>
          <w:sz w:val="24"/>
          <w:lang w:eastAsia="ru-RU" w:bidi="ar-SA"/>
        </w:rPr>
        <w:t xml:space="preserve">При поступлении заявления, подписанного квалифицированной электронной подписью, уполномоченное должностное лицо обязано провести процедуру проверки действительности квалифицированной электронной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4" w:history="1">
        <w:r w:rsidRPr="00643FF5">
          <w:rPr>
            <w:rStyle w:val="a5"/>
            <w:rFonts w:ascii="Times New Roman" w:eastAsia="Times New Roman" w:hAnsi="Times New Roman" w:cs="Times New Roman"/>
            <w:color w:val="000000"/>
            <w:kern w:val="0"/>
            <w:sz w:val="24"/>
            <w:u w:val="none"/>
            <w:lang w:eastAsia="ru-RU" w:bidi="ar-SA"/>
          </w:rPr>
          <w:t>статье 11</w:t>
        </w:r>
      </w:hyperlink>
      <w:r w:rsidRPr="00114195">
        <w:rPr>
          <w:rFonts w:ascii="Times New Roman" w:eastAsia="Times New Roman" w:hAnsi="Times New Roman" w:cs="Times New Roman"/>
          <w:color w:val="000000"/>
          <w:kern w:val="0"/>
          <w:sz w:val="24"/>
          <w:lang w:eastAsia="ru-RU" w:bidi="ar-SA"/>
        </w:rPr>
        <w:t xml:space="preserve"> Федерального закона № 63-ФЗ "Об электронной подписи".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уполномоченное должностное лицо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5" w:history="1">
        <w:r w:rsidRPr="00643FF5">
          <w:rPr>
            <w:rStyle w:val="a5"/>
            <w:rFonts w:ascii="Times New Roman" w:eastAsia="Times New Roman" w:hAnsi="Times New Roman" w:cs="Times New Roman"/>
            <w:color w:val="000000"/>
            <w:kern w:val="0"/>
            <w:sz w:val="24"/>
            <w:u w:val="none"/>
            <w:lang w:eastAsia="ru-RU" w:bidi="ar-SA"/>
          </w:rPr>
          <w:t>статьи 11</w:t>
        </w:r>
      </w:hyperlink>
      <w:r w:rsidRPr="00114195">
        <w:rPr>
          <w:rFonts w:ascii="Times New Roman" w:eastAsia="Times New Roman" w:hAnsi="Times New Roman" w:cs="Times New Roman"/>
          <w:color w:val="000000"/>
          <w:kern w:val="0"/>
          <w:sz w:val="24"/>
          <w:lang w:eastAsia="ru-RU" w:bidi="ar-SA"/>
        </w:rPr>
        <w:t xml:space="preserve"> Федерального закона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Комитета и направляется по адресу электронной почты заявителя либо в его личный кабинет на ЕПГУ.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Регистрация заявления, поступившего в Комитет, независимо от способа его доставки осуществляется в системе электронного документооборота должностным лицом Комитета, осуществляющим регистрацию входящей корреспонденции, в день его поступления (в случае, если заявление представлено в форме электронного документа, должностное лицо Комитета предварительно распечатывает его и приложенные к нему документы). При регистрации заявлению присваивается соответствующий входящий номер.</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Направление зарегистрированного заявления с приложением представленных документов на рассмотрение с целью назначения должностного лица, ответственного за предоставление государственной услуги, председателю Комитета (лица, исполняющего его </w:t>
      </w:r>
      <w:r w:rsidRPr="00114195">
        <w:rPr>
          <w:rFonts w:ascii="Times New Roman" w:eastAsia="Times New Roman" w:hAnsi="Times New Roman" w:cs="Times New Roman"/>
          <w:color w:val="000000"/>
          <w:kern w:val="0"/>
          <w:sz w:val="24"/>
          <w:lang w:eastAsia="ru-RU" w:bidi="ar-SA"/>
        </w:rPr>
        <w:lastRenderedPageBreak/>
        <w:t>обязанности) или по поручению председателя Комитета (лица, исполняющего его обязанности) заместителю председателя Комитета осуществляется в течение двух рабочих дней со дня регистрации заявления.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два рабочих дня со дня регистрации.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Должностное лицо Комитета, ответственное за делопроизводство, в день поступления к нему зарегистрированного заявления с приложением представленных документов с визой председателя Комитета (лица, исполняющего его обязанности) или по поручению председателя Комитета (лица, исполняющего его обязанности) заместителю председателя Комитета передает их в отдел организации управления лесами и ведения лесного реестра и  в отдел  организации лесопользования и арендных отношений по системе электронного документооборота</w:t>
      </w:r>
      <w:r>
        <w:rPr>
          <w:rFonts w:ascii="Times New Roman" w:eastAsia="Times New Roman" w:hAnsi="Times New Roman" w:cs="Times New Roman"/>
          <w:color w:val="000000"/>
          <w:kern w:val="0"/>
          <w:sz w:val="24"/>
          <w:lang w:eastAsia="ru-RU" w:bidi="ar-SA"/>
        </w:rPr>
        <w:t>.</w:t>
      </w:r>
      <w:r w:rsidRPr="00114195">
        <w:rPr>
          <w:rFonts w:ascii="Times New Roman" w:eastAsia="Times New Roman" w:hAnsi="Times New Roman" w:cs="Times New Roman"/>
          <w:color w:val="000000"/>
          <w:kern w:val="0"/>
          <w:sz w:val="24"/>
          <w:lang w:eastAsia="ru-RU" w:bidi="ar-SA"/>
        </w:rPr>
        <w:t xml:space="preserve"> </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Результатом исполнения административной процедуры является передача зарегистрированного заявления должностному лицу, ответственному за предоставление государственной услуги.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Результат исполнения административной процедуры приема и регистрации заявления фиксируется в системе электронного документооборота должностным лицом уполномоченного органа.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Рассмотрение Заявления либо подготовка мотивированного письма об отказе в выдаче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Основанием для начала выполнения административной процедуры является поступление в отдел организации управления лесами и государственного лесного реестра Заявления и прилагаемых документов.</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При поступлении Заявления с приложением документов, необходимых для предоставления государственной услуги должностное лицо, ответственное за предоставление государственной услуги, осуществляет их рассмотрение на предмет оснований для отказа в предоставлении государственной услуги.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один рабочий день, следующий за днем передачи должностному лицу, ответственному за предоставление государственной услуги, зарегистрированного заявления и документов.</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При наличии оснований, предусмотренных пунктом 2.10 Административного регламента, должностное лицо, ответственное за предоставление государственной услуги, обеспечивает подготовку, согласование и подписание мотивированного отказа в выдаче Разрешения с обязательным информированием заявителя о возможности повторно представить Заявление с приложением необходимых документов.</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Данный отказ оформляется в виде письма за подписью председателя Комитета (лица, исполняющего обязанности председателя) или заместителя председателя по поручению председателя Комитета (лица, исполняющего обязанности председателя) и вручается заявителю или представителю заявителя лично, либо направляется в адрес заявителя в виде почтового отправления с уведомлением о вручении.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При принятии решения об отказе в выдаче Разрешения представленные документы возвращаются заявителю одновременно с письменным уведомлением о принятом решении.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десять рабочих дней, следующих за днем передачи должностному лицу, ответственному за предоставление государственной услуги, зарегистрированного заявления и документов.</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При отсутствии оснований, предусмотренных </w:t>
      </w:r>
      <w:hyperlink w:anchor="P228" w:history="1">
        <w:r w:rsidRPr="00114195">
          <w:rPr>
            <w:rStyle w:val="a5"/>
            <w:rFonts w:ascii="Times New Roman" w:eastAsia="Times New Roman" w:hAnsi="Times New Roman" w:cs="Times New Roman"/>
            <w:color w:val="000000"/>
            <w:kern w:val="0"/>
            <w:sz w:val="24"/>
            <w:lang w:eastAsia="ru-RU" w:bidi="ar-SA"/>
          </w:rPr>
          <w:t>пунктом 2.10</w:t>
        </w:r>
      </w:hyperlink>
      <w:r w:rsidRPr="00114195">
        <w:rPr>
          <w:rFonts w:ascii="Times New Roman" w:eastAsia="Times New Roman" w:hAnsi="Times New Roman" w:cs="Times New Roman"/>
          <w:color w:val="000000"/>
          <w:kern w:val="0"/>
          <w:sz w:val="24"/>
          <w:lang w:eastAsia="ru-RU" w:bidi="ar-SA"/>
        </w:rPr>
        <w:t xml:space="preserve"> Административного регламента, должностное лицо, ответственное за предоставление государственной услуги направляет запрос в соответствующее подведомственное лесничество о подготовке проектной документации лесного участка. Лесничества предоставляют в Комитет проектную документацию лесного участка в течение пяти рабочих дней со дня получения соответствующего запроса.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lastRenderedPageBreak/>
        <w:t>Максимальный срок выполнения данного действия составляет пять рабочих дней, следующих за днем направления запроса в лесничество.</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Ответственное должностное лицо отдела организации управления лесами и государственного лесного реестра в течение двух рабочих дней со дня получения от лесничества проектной документации лесного участка проводит государственный учет лесного участка с внесением данных в государственный лесной реестр.</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В течение одного рабочего дня со </w:t>
      </w:r>
      <w:proofErr w:type="gramStart"/>
      <w:r w:rsidRPr="00114195">
        <w:rPr>
          <w:rFonts w:ascii="Times New Roman" w:eastAsia="Times New Roman" w:hAnsi="Times New Roman" w:cs="Times New Roman"/>
          <w:color w:val="000000"/>
          <w:kern w:val="0"/>
          <w:sz w:val="24"/>
          <w:lang w:eastAsia="ru-RU" w:bidi="ar-SA"/>
        </w:rPr>
        <w:t>дня  утверждения</w:t>
      </w:r>
      <w:proofErr w:type="gramEnd"/>
      <w:r w:rsidRPr="00114195">
        <w:rPr>
          <w:rFonts w:ascii="Times New Roman" w:eastAsia="Times New Roman" w:hAnsi="Times New Roman" w:cs="Times New Roman"/>
          <w:color w:val="000000"/>
          <w:kern w:val="0"/>
          <w:sz w:val="24"/>
          <w:lang w:eastAsia="ru-RU" w:bidi="ar-SA"/>
        </w:rPr>
        <w:t xml:space="preserve"> проектной документации весь пакет материалов (заявление, прилагаемые материалы, проектная документация лесного участка, кадастровый паспорт лесного участка и др.) передаются в отдел организации лесопользования и арендных отношений.  </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три рабочих дня со дня получения от лесничества проектной документации лесного участка.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Результатом административной процедуры является подготовка письма, содержащего мотивированный отказ в предоставлении государственной услуги </w:t>
      </w:r>
      <w:proofErr w:type="gramStart"/>
      <w:r w:rsidRPr="00114195">
        <w:rPr>
          <w:rFonts w:ascii="Times New Roman" w:eastAsia="Times New Roman" w:hAnsi="Times New Roman" w:cs="Times New Roman"/>
          <w:color w:val="000000"/>
          <w:kern w:val="0"/>
          <w:sz w:val="24"/>
          <w:lang w:eastAsia="ru-RU" w:bidi="ar-SA"/>
        </w:rPr>
        <w:t>либо  формирование</w:t>
      </w:r>
      <w:proofErr w:type="gramEnd"/>
      <w:r w:rsidRPr="00114195">
        <w:rPr>
          <w:rFonts w:ascii="Times New Roman" w:eastAsia="Times New Roman" w:hAnsi="Times New Roman" w:cs="Times New Roman"/>
          <w:color w:val="000000"/>
          <w:kern w:val="0"/>
          <w:sz w:val="24"/>
          <w:lang w:eastAsia="ru-RU" w:bidi="ar-SA"/>
        </w:rPr>
        <w:t xml:space="preserve"> лесного участка для выдачи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Способом фиксации результата административной процедуры в случае наличия оснований, предусмотренных пунктом 2.10 Административного регламента, является оформление на бумажном носителе письма, содержащего мотивированный отказ в выдаче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Формирование и направление межведомственных запросов в </w:t>
      </w:r>
      <w:proofErr w:type="gramStart"/>
      <w:r w:rsidRPr="00114195">
        <w:rPr>
          <w:rFonts w:ascii="Times New Roman" w:eastAsia="Times New Roman" w:hAnsi="Times New Roman" w:cs="Times New Roman"/>
          <w:color w:val="000000"/>
          <w:kern w:val="0"/>
          <w:sz w:val="24"/>
          <w:lang w:eastAsia="ru-RU" w:bidi="ar-SA"/>
        </w:rPr>
        <w:t>органы  организации</w:t>
      </w:r>
      <w:proofErr w:type="gramEnd"/>
      <w:r w:rsidRPr="00114195">
        <w:rPr>
          <w:rFonts w:ascii="Times New Roman" w:eastAsia="Times New Roman" w:hAnsi="Times New Roman" w:cs="Times New Roman"/>
          <w:color w:val="000000"/>
          <w:kern w:val="0"/>
          <w:sz w:val="24"/>
          <w:lang w:eastAsia="ru-RU" w:bidi="ar-SA"/>
        </w:rPr>
        <w:t>), участвующие в предоставлении государственной услуги.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Основанием для начала выполнения административной процедуры является непредставление заявителем по собственной инициативе документов, необходимых для предоставления государственной услуги и предусмотренных пунктом 2.7 Административного регламента.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Предоставление документов и (или) информации, необходимой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Требования к межведомственному информационному взаимодействию при предоставлении государственных услуг и межведомственный запрос о представлении документов и информации, необходимых для предоставления государственных услуг, в рамках межведомственного информационного взаимодействия осуществляется в соответствии со </w:t>
      </w:r>
      <w:hyperlink r:id="rId6" w:history="1">
        <w:r w:rsidRPr="00643FF5">
          <w:rPr>
            <w:rStyle w:val="a5"/>
            <w:rFonts w:ascii="Times New Roman" w:eastAsia="Times New Roman" w:hAnsi="Times New Roman" w:cs="Times New Roman"/>
            <w:color w:val="000000"/>
            <w:kern w:val="0"/>
            <w:sz w:val="24"/>
            <w:u w:val="none"/>
            <w:lang w:eastAsia="ru-RU" w:bidi="ar-SA"/>
          </w:rPr>
          <w:t>статьями 7.1</w:t>
        </w:r>
      </w:hyperlink>
      <w:r w:rsidRPr="00643FF5">
        <w:rPr>
          <w:rFonts w:ascii="Times New Roman" w:eastAsia="Times New Roman" w:hAnsi="Times New Roman" w:cs="Times New Roman"/>
          <w:color w:val="000000"/>
          <w:kern w:val="0"/>
          <w:sz w:val="24"/>
          <w:lang w:eastAsia="ru-RU" w:bidi="ar-SA"/>
        </w:rPr>
        <w:t xml:space="preserve"> и </w:t>
      </w:r>
      <w:hyperlink r:id="rId7" w:history="1">
        <w:r w:rsidRPr="00643FF5">
          <w:rPr>
            <w:rStyle w:val="a5"/>
            <w:rFonts w:ascii="Times New Roman" w:eastAsia="Times New Roman" w:hAnsi="Times New Roman" w:cs="Times New Roman"/>
            <w:color w:val="000000"/>
            <w:kern w:val="0"/>
            <w:sz w:val="24"/>
            <w:u w:val="none"/>
            <w:lang w:eastAsia="ru-RU" w:bidi="ar-SA"/>
          </w:rPr>
          <w:t>7.2</w:t>
        </w:r>
      </w:hyperlink>
      <w:r w:rsidRPr="00114195">
        <w:rPr>
          <w:rFonts w:ascii="Times New Roman" w:eastAsia="Times New Roman" w:hAnsi="Times New Roman" w:cs="Times New Roman"/>
          <w:color w:val="000000"/>
          <w:kern w:val="0"/>
          <w:sz w:val="24"/>
          <w:lang w:eastAsia="ru-RU" w:bidi="ar-SA"/>
        </w:rPr>
        <w:t xml:space="preserve"> Федерального закона № 210-ФЗ "Об организации предоставления государственных и муниципальных услуг".</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Межведомственный запрос о представлении документов или информации, необходимой для предоставления государственной услуги, если такие документы и (или) информация не представлены заявителем, а также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наименование органа, направляющего межведомственный запрос;</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наименование органа или организации, в адрес которых направляется межведомственный запрос;</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наименование государственной услуги, для предоставления которой необходимо представление документа или информации, а также, если имеется, номер (идентификатор) такой услуги в реестре государственных услуг;</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lastRenderedPageBreak/>
        <w:t>- указание на положения нормативного правового акта, которыми установлено представление документа или информации, необходимых для предоставления государственной услуги, и указание на реквизиты данного нормативного правового акта;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сведения, необходимые для представления документа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предоставления таких документов или информации;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контактная информация для направления ответа на межведомственный запрос;</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дата направления межведомственного запроса;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43FF5" w:rsidRPr="00114195" w:rsidRDefault="00643FF5" w:rsidP="00643FF5">
      <w:pPr>
        <w:pStyle w:val="a7"/>
        <w:ind w:firstLine="567"/>
        <w:jc w:val="both"/>
        <w:rPr>
          <w:rFonts w:ascii="Times New Roman" w:hAnsi="Times New Roman" w:cs="Times New Roman"/>
          <w:color w:val="000000"/>
          <w:sz w:val="24"/>
        </w:rPr>
      </w:pPr>
      <w:r w:rsidRPr="00114195">
        <w:rPr>
          <w:rFonts w:ascii="Times New Roman" w:hAnsi="Times New Roman" w:cs="Times New Roman"/>
          <w:color w:val="000000"/>
          <w:sz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государственной услуги.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Формирование и направление межведомственного запроса осуществляется в течение двух рабочих дней со дня поступления зарегистрированного Заявления в отдел организации лесопользования и арендных отношений.</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Результатом исполнения административной процедуры является получение документов и (или) информации, необходимых для предоставления государственной услуги, по межведомственному запросу либо отказ в их предоставлении.</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Способом фиксации результата административной процедуры является регистрация запрашиваемых документов (присвоение входящего номера).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 Подготовка проекта решения </w:t>
      </w:r>
      <w:proofErr w:type="gramStart"/>
      <w:r w:rsidRPr="00114195">
        <w:rPr>
          <w:rFonts w:ascii="Times New Roman" w:eastAsia="Times New Roman" w:hAnsi="Times New Roman" w:cs="Times New Roman"/>
          <w:color w:val="000000"/>
          <w:kern w:val="0"/>
          <w:sz w:val="24"/>
          <w:lang w:eastAsia="ru-RU" w:bidi="ar-SA"/>
        </w:rPr>
        <w:t>о  выдаче</w:t>
      </w:r>
      <w:proofErr w:type="gramEnd"/>
      <w:r w:rsidRPr="00114195">
        <w:rPr>
          <w:rFonts w:ascii="Times New Roman" w:eastAsia="Times New Roman" w:hAnsi="Times New Roman" w:cs="Times New Roman"/>
          <w:color w:val="000000"/>
          <w:kern w:val="0"/>
          <w:sz w:val="24"/>
          <w:lang w:eastAsia="ru-RU" w:bidi="ar-SA"/>
        </w:rPr>
        <w:t xml:space="preserve">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Основанием для начала выполнения административной процедуры является представление заявителем в уполномоченный орган Заявления и документов, соответствующих требованиям </w:t>
      </w:r>
      <w:hyperlink w:anchor="P178" w:history="1">
        <w:r w:rsidRPr="00114195">
          <w:rPr>
            <w:rStyle w:val="a5"/>
            <w:rFonts w:ascii="Times New Roman" w:eastAsia="Times New Roman" w:hAnsi="Times New Roman" w:cs="Times New Roman"/>
            <w:color w:val="000000"/>
            <w:kern w:val="0"/>
            <w:sz w:val="24"/>
            <w:lang w:eastAsia="ru-RU" w:bidi="ar-SA"/>
          </w:rPr>
          <w:t>пункта 2.6</w:t>
        </w:r>
      </w:hyperlink>
      <w:r w:rsidRPr="00114195">
        <w:rPr>
          <w:rFonts w:ascii="Times New Roman" w:eastAsia="Times New Roman" w:hAnsi="Times New Roman" w:cs="Times New Roman"/>
          <w:color w:val="000000"/>
          <w:kern w:val="0"/>
          <w:sz w:val="24"/>
          <w:lang w:eastAsia="ru-RU" w:bidi="ar-SA"/>
        </w:rPr>
        <w:t xml:space="preserve"> Административного регламента, а также наличие в </w:t>
      </w:r>
      <w:proofErr w:type="gramStart"/>
      <w:r w:rsidRPr="00114195">
        <w:rPr>
          <w:rFonts w:ascii="Times New Roman" w:eastAsia="Times New Roman" w:hAnsi="Times New Roman" w:cs="Times New Roman"/>
          <w:color w:val="000000"/>
          <w:kern w:val="0"/>
          <w:sz w:val="24"/>
          <w:lang w:eastAsia="ru-RU" w:bidi="ar-SA"/>
        </w:rPr>
        <w:t>Комитете  документов</w:t>
      </w:r>
      <w:proofErr w:type="gramEnd"/>
      <w:r w:rsidRPr="00114195">
        <w:rPr>
          <w:rFonts w:ascii="Times New Roman" w:eastAsia="Times New Roman" w:hAnsi="Times New Roman" w:cs="Times New Roman"/>
          <w:color w:val="000000"/>
          <w:kern w:val="0"/>
          <w:sz w:val="24"/>
          <w:lang w:eastAsia="ru-RU" w:bidi="ar-SA"/>
        </w:rPr>
        <w:t>, предусмотренных пунктом 2.7.Административного регламента, и отсутствии оснований для отказа, предусмотренных пунктом 2.10 Административного регламента.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Должностное лицо, ответственное за предоставление государственной услуги, обеспечивает подготовку, согласование, а также подписание проекта решения. Решение о выдаче Разрешения оформляется в виде приказа Комитета.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пять рабочих дней.</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Должностное лицо, ответственное за предоставление государственной услуги, передает согласованный проект решения на подпись председателю Комитета (лицу, исполняющему его обязанности) или по поручению председателя Комитета (лица, исполняющего его обязанности) заместителю председателя Комитета.</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два рабочих дня.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Должностное лицо, ответственное за делопроизводство, передает решение, подписанное председателем Комитета (лицом, исполняющим его обязанности) или по поручению председателя Комитета (лица, исполняющего его обязанности) заместителем председателя Комитета, на регистрацию в соответствующее структурное подразделение.</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один рабочий день.</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Результатом исполнения административной процедуры является принятие решения </w:t>
      </w:r>
      <w:proofErr w:type="gramStart"/>
      <w:r w:rsidRPr="00114195">
        <w:rPr>
          <w:rFonts w:ascii="Times New Roman" w:eastAsia="Times New Roman" w:hAnsi="Times New Roman" w:cs="Times New Roman"/>
          <w:color w:val="000000"/>
          <w:kern w:val="0"/>
          <w:sz w:val="24"/>
          <w:lang w:eastAsia="ru-RU" w:bidi="ar-SA"/>
        </w:rPr>
        <w:t>о  выдаче</w:t>
      </w:r>
      <w:proofErr w:type="gramEnd"/>
      <w:r w:rsidRPr="00114195">
        <w:rPr>
          <w:rFonts w:ascii="Times New Roman" w:eastAsia="Times New Roman" w:hAnsi="Times New Roman" w:cs="Times New Roman"/>
          <w:color w:val="000000"/>
          <w:kern w:val="0"/>
          <w:sz w:val="24"/>
          <w:lang w:eastAsia="ru-RU" w:bidi="ar-SA"/>
        </w:rPr>
        <w:t xml:space="preserve">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Способом фиксации результата административной процедуры является оформление решения на бумажном носителе с присвоением ему регистрационного номера и занесением данного номера в базу данных в порядке делопроизводства, установленном в Комитете.</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 xml:space="preserve">Направление (вручение) заявителю решения </w:t>
      </w:r>
      <w:proofErr w:type="gramStart"/>
      <w:r w:rsidRPr="00114195">
        <w:rPr>
          <w:rFonts w:ascii="Times New Roman" w:eastAsia="Times New Roman" w:hAnsi="Times New Roman" w:cs="Times New Roman"/>
          <w:color w:val="000000"/>
          <w:kern w:val="0"/>
          <w:sz w:val="24"/>
          <w:lang w:eastAsia="ru-RU" w:bidi="ar-SA"/>
        </w:rPr>
        <w:t>о  выдаче</w:t>
      </w:r>
      <w:proofErr w:type="gramEnd"/>
      <w:r w:rsidRPr="00114195">
        <w:rPr>
          <w:rFonts w:ascii="Times New Roman" w:eastAsia="Times New Roman" w:hAnsi="Times New Roman" w:cs="Times New Roman"/>
          <w:color w:val="000000"/>
          <w:kern w:val="0"/>
          <w:sz w:val="24"/>
          <w:lang w:eastAsia="ru-RU" w:bidi="ar-SA"/>
        </w:rPr>
        <w:t xml:space="preserve">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Основанием для начала административной процедуры является подписание приказа о выдаче Разрешения в двух экземплярах.</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lastRenderedPageBreak/>
        <w:t>После подписания приказа о выдаче Разрешения в двух экземплярах должностное лицо, ответственное за предоставление государственной услуги, обеспечивает подготовку, согласование, подписание и направление в адрес заявителя письма, извещающего о выдаче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Максимальный срок выполнения данного действия составляет один рабочий день, следующий за днем принятия Комитетом 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В случае неявки заявителя в указанный день должностное лицо, ответственное за предоставление государственной услуги, обеспечивает направление решения заявителю по почте заказным письмом с уведомлением и с описью вложения.</w:t>
      </w:r>
      <w:bookmarkStart w:id="2" w:name="P455"/>
      <w:bookmarkEnd w:id="2"/>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Результатом исполнения административной процедуры является направление заявителю решения о выдаче Разрешения.</w:t>
      </w:r>
    </w:p>
    <w:p w:rsidR="00643FF5" w:rsidRPr="00114195" w:rsidRDefault="00643FF5" w:rsidP="00643FF5">
      <w:pPr>
        <w:widowControl/>
        <w:suppressAutoHyphens w:val="0"/>
        <w:ind w:firstLine="567"/>
        <w:jc w:val="both"/>
        <w:rPr>
          <w:rFonts w:ascii="Times New Roman" w:eastAsia="Times New Roman" w:hAnsi="Times New Roman" w:cs="Times New Roman"/>
          <w:color w:val="000000"/>
          <w:kern w:val="0"/>
          <w:sz w:val="24"/>
          <w:lang w:eastAsia="ru-RU" w:bidi="ar-SA"/>
        </w:rPr>
      </w:pPr>
      <w:r w:rsidRPr="00114195">
        <w:rPr>
          <w:rFonts w:ascii="Times New Roman" w:eastAsia="Times New Roman" w:hAnsi="Times New Roman" w:cs="Times New Roman"/>
          <w:color w:val="000000"/>
          <w:kern w:val="0"/>
          <w:sz w:val="24"/>
          <w:lang w:eastAsia="ru-RU" w:bidi="ar-SA"/>
        </w:rPr>
        <w:t>Способом фиксации соответствующего результата административной процедуры является занесение в реестр исходящей корреспонденции отметки о направлении заявителю решения о выдаче Разрешения.</w:t>
      </w:r>
    </w:p>
    <w:p w:rsidR="00643FF5" w:rsidRDefault="00643FF5"/>
    <w:sectPr w:rsidR="00643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57"/>
    <w:rsid w:val="00006657"/>
    <w:rsid w:val="00643FF5"/>
    <w:rsid w:val="009069FC"/>
    <w:rsid w:val="009A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F9350-E507-4585-A43D-B5B9D64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F5"/>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3FF5"/>
    <w:pPr>
      <w:spacing w:after="120"/>
    </w:pPr>
  </w:style>
  <w:style w:type="character" w:customStyle="1" w:styleId="a4">
    <w:name w:val="Основной текст Знак"/>
    <w:basedOn w:val="a0"/>
    <w:link w:val="a3"/>
    <w:rsid w:val="00643FF5"/>
    <w:rPr>
      <w:rFonts w:ascii="Arial" w:eastAsia="SimSun" w:hAnsi="Arial" w:cs="Mangal"/>
      <w:kern w:val="1"/>
      <w:sz w:val="20"/>
      <w:szCs w:val="24"/>
      <w:lang w:eastAsia="hi-IN" w:bidi="hi-IN"/>
    </w:rPr>
  </w:style>
  <w:style w:type="character" w:styleId="a5">
    <w:name w:val="Hyperlink"/>
    <w:rsid w:val="00643FF5"/>
    <w:rPr>
      <w:color w:val="000080"/>
      <w:u w:val="single"/>
    </w:rPr>
  </w:style>
  <w:style w:type="paragraph" w:styleId="a6">
    <w:name w:val="Normal (Web)"/>
    <w:basedOn w:val="a"/>
    <w:uiPriority w:val="99"/>
    <w:rsid w:val="00643FF5"/>
    <w:pPr>
      <w:widowControl/>
      <w:spacing w:before="280" w:after="280"/>
    </w:pPr>
    <w:rPr>
      <w:rFonts w:ascii="Times New Roman" w:eastAsia="Batang" w:hAnsi="Times New Roman" w:cs="Times New Roman"/>
      <w:kern w:val="0"/>
      <w:sz w:val="24"/>
      <w:lang w:eastAsia="ar-SA" w:bidi="ar-SA"/>
    </w:rPr>
  </w:style>
  <w:style w:type="paragraph" w:styleId="a7">
    <w:name w:val="No Spacing"/>
    <w:uiPriority w:val="1"/>
    <w:qFormat/>
    <w:rsid w:val="00643FF5"/>
    <w:pPr>
      <w:widowControl w:val="0"/>
      <w:suppressAutoHyphens/>
      <w:spacing w:after="0" w:line="240" w:lineRule="auto"/>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D9EC7EC96AEC7A6CC5FED7E1E71B179B111F4FBBD7DDB1EE5FBABEB969B6058E0A5E27a2c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4D9EC7EC96AEC7A6CC5FED7E1E71B179B111F4FBBD7DDB1EE5FBABEB969B6058E0A5E29a2c6K" TargetMode="External"/><Relationship Id="rId5" Type="http://schemas.openxmlformats.org/officeDocument/2006/relationships/hyperlink" Target="consultantplus://offline/ref=64D9EC7EC96AEC7A6CC5FED7E1E71B179B111E4BB8D9DDB1EE5FBABEB969B6058E0A5E2E2519F800aCc0K" TargetMode="External"/><Relationship Id="rId4" Type="http://schemas.openxmlformats.org/officeDocument/2006/relationships/hyperlink" Target="consultantplus://offline/ref=64D9EC7EC96AEC7A6CC5FED7E1E71B179B111E4BB8D9DDB1EE5FBABEB969B6058E0A5E2E2519F800aCc0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2798</Words>
  <Characters>15955</Characters>
  <Application>Microsoft Office Word</Application>
  <DocSecurity>0</DocSecurity>
  <Lines>132</Lines>
  <Paragraphs>37</Paragraphs>
  <ScaleCrop>false</ScaleCrop>
  <Company>SPecialiST RePack</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Зарбаф</dc:creator>
  <cp:keywords/>
  <dc:description/>
  <cp:lastModifiedBy>Зарбаф</cp:lastModifiedBy>
  <cp:revision>3</cp:revision>
  <dcterms:created xsi:type="dcterms:W3CDTF">2020-01-22T06:54:00Z</dcterms:created>
  <dcterms:modified xsi:type="dcterms:W3CDTF">2020-01-22T07:38:00Z</dcterms:modified>
</cp:coreProperties>
</file>