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C2FF" w14:textId="77777777" w:rsidR="000959D7" w:rsidRDefault="000959D7" w:rsidP="000959D7">
      <w:pPr>
        <w:spacing w:line="360" w:lineRule="exact"/>
        <w:rPr>
          <w:rFonts w:ascii="Times New Roman" w:hAnsi="Times New Roman" w:cs="Times New Roman"/>
        </w:rPr>
      </w:pPr>
    </w:p>
    <w:p w14:paraId="599B85FB" w14:textId="1D0EFDE5" w:rsidR="000959D7" w:rsidRDefault="000959D7" w:rsidP="000959D7">
      <w:pPr>
        <w:pStyle w:val="a3"/>
        <w:ind w:right="-28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noProof/>
          <w:sz w:val="18"/>
        </w:rPr>
        <w:drawing>
          <wp:inline distT="0" distB="0" distL="0" distR="0" wp14:anchorId="568AC906" wp14:editId="058A1331">
            <wp:extent cx="9620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FC3C1" w14:textId="77777777" w:rsidR="000959D7" w:rsidRDefault="000959D7" w:rsidP="000959D7">
      <w:pPr>
        <w:pStyle w:val="a3"/>
        <w:ind w:right="-285"/>
        <w:jc w:val="center"/>
        <w:rPr>
          <w:rFonts w:ascii="Times New Roman" w:hAnsi="Times New Roman"/>
          <w:b/>
          <w:szCs w:val="28"/>
        </w:rPr>
      </w:pPr>
    </w:p>
    <w:p w14:paraId="60B58739" w14:textId="77777777" w:rsidR="000959D7" w:rsidRDefault="000959D7" w:rsidP="000959D7">
      <w:pPr>
        <w:pStyle w:val="a3"/>
        <w:ind w:right="-285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szCs w:val="28"/>
        </w:rPr>
        <w:t>КОМИТЕТ ПО ЛЕСНОМУ ХОЗЯЙСТВУ РЕСПУБЛИКИ ДАГЕСТАН</w:t>
      </w:r>
    </w:p>
    <w:p w14:paraId="2F1173D1" w14:textId="77777777" w:rsidR="000959D7" w:rsidRDefault="000959D7" w:rsidP="000959D7">
      <w:pPr>
        <w:ind w:right="-568"/>
        <w:jc w:val="both"/>
        <w:rPr>
          <w:rFonts w:ascii="Times New Roman" w:hAnsi="Times New Roman" w:cs="Times New Roman"/>
          <w:szCs w:val="28"/>
        </w:rPr>
      </w:pPr>
    </w:p>
    <w:p w14:paraId="4B94F829" w14:textId="77777777" w:rsidR="000959D7" w:rsidRDefault="000959D7" w:rsidP="000959D7">
      <w:pPr>
        <w:ind w:left="-360" w:right="-568"/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>
          <w:rPr>
            <w:rFonts w:ascii="Times New Roman" w:hAnsi="Times New Roman" w:cs="Times New Roman"/>
            <w:sz w:val="20"/>
            <w:szCs w:val="20"/>
          </w:rPr>
          <w:t>367010,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т. (8722)  62-69-42;  ф. (8722) 62-18-34</w:t>
      </w:r>
    </w:p>
    <w:p w14:paraId="2D011191" w14:textId="559DCA47" w:rsidR="000959D7" w:rsidRDefault="000959D7" w:rsidP="000959D7">
      <w:pPr>
        <w:ind w:right="-477"/>
        <w:rPr>
          <w:rFonts w:ascii="Times New Roman" w:hAnsi="Times New Roman" w:cs="Times New Roman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383114" wp14:editId="64F2E73C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359A3"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FA787" wp14:editId="74C511DB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38100" t="38100" r="4445" b="381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52CFF" id="Прямая соединительная линия 1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" strokeweight="6pt"/>
            </w:pict>
          </mc:Fallback>
        </mc:AlternateContent>
      </w:r>
    </w:p>
    <w:p w14:paraId="1D0BA4E5" w14:textId="77777777" w:rsidR="000959D7" w:rsidRDefault="000959D7" w:rsidP="000959D7">
      <w:pPr>
        <w:rPr>
          <w:rFonts w:ascii="Times New Roman" w:hAnsi="Times New Roman" w:cs="Times New Roman"/>
        </w:rPr>
      </w:pPr>
    </w:p>
    <w:p w14:paraId="62C1A807" w14:textId="77777777" w:rsidR="000959D7" w:rsidRDefault="000959D7" w:rsidP="000959D7">
      <w:pPr>
        <w:ind w:left="-360" w:right="-3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№______________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______»_________________2024 г.                                                     </w:t>
      </w:r>
    </w:p>
    <w:p w14:paraId="3A57EF48" w14:textId="77777777" w:rsidR="000959D7" w:rsidRDefault="000959D7" w:rsidP="000959D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5A8375B8" w14:textId="77777777" w:rsidR="000959D7" w:rsidRDefault="000959D7" w:rsidP="000959D7">
      <w:pPr>
        <w:pStyle w:val="ConsPlusTitle"/>
        <w:jc w:val="both"/>
        <w:rPr>
          <w:rFonts w:ascii="Times New Roman" w:hAnsi="Times New Roman" w:cs="Times New Roman"/>
        </w:rPr>
      </w:pPr>
    </w:p>
    <w:p w14:paraId="00480883" w14:textId="77777777" w:rsidR="000959D7" w:rsidRDefault="000959D7" w:rsidP="000959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667B35F2" w14:textId="77777777" w:rsidR="000959D7" w:rsidRDefault="000959D7" w:rsidP="000959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D17323" w14:textId="77777777" w:rsidR="000959D7" w:rsidRDefault="000959D7" w:rsidP="000959D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г. Махачкала</w:t>
      </w:r>
    </w:p>
    <w:p w14:paraId="413ACEFF" w14:textId="77777777" w:rsidR="000959D7" w:rsidRDefault="000959D7" w:rsidP="000959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3D8D8" w14:textId="6F909B1C" w:rsidR="000959D7" w:rsidRDefault="000959D7" w:rsidP="000959D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</w:t>
      </w:r>
      <w:r w:rsidR="002378C1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б утверждении </w:t>
      </w:r>
      <w:r w:rsidR="009024F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С</w:t>
      </w:r>
      <w:r w:rsidR="002378C1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лужебного распорядка 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К</w:t>
      </w:r>
      <w:r w:rsidR="009024F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омитета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9024F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по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9024F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лесному хозяйству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Р</w:t>
      </w:r>
      <w:r w:rsidR="009024F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еспублики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Д</w:t>
      </w:r>
      <w:r w:rsidR="009024F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агестан</w:t>
      </w:r>
    </w:p>
    <w:p w14:paraId="62427F87" w14:textId="77777777" w:rsidR="000959D7" w:rsidRPr="00C556F2" w:rsidRDefault="000959D7" w:rsidP="000959D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C234C90" w14:textId="7A7805B3" w:rsidR="000959D7" w:rsidRPr="00C10CBD" w:rsidRDefault="000959D7" w:rsidP="00C10CB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556F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hyperlink r:id="rId6" w:history="1">
        <w:r w:rsidRPr="00C556F2">
          <w:rPr>
            <w:rStyle w:val="a5"/>
            <w:rFonts w:ascii="Times New Roman" w:hAnsi="Times New Roman" w:cs="Times New Roman"/>
            <w:bCs/>
            <w:sz w:val="28"/>
            <w:szCs w:val="28"/>
            <w:lang w:bidi="ar-SA"/>
          </w:rPr>
          <w:t>Законом</w:t>
        </w:r>
      </w:hyperlink>
      <w:r w:rsidRPr="00C556F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Республики Дагестан от 12 октября 2005 г. </w:t>
      </w:r>
      <w:r w:rsidR="009024F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        №</w:t>
      </w:r>
      <w:r w:rsidRPr="00C556F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32 </w:t>
      </w:r>
      <w:r w:rsidR="00C10CB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C556F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 государственной гражданской службе Республики Дагестан</w:t>
      </w:r>
      <w:r w:rsidR="00C10CB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C556F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</w:t>
      </w:r>
      <w:r w:rsidR="00C10C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Дагестанская правда</w:t>
      </w:r>
      <w:r w:rsidR="00C10C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2005, 18 октября,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231 - 232; 2006, 5 апреля,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80 - 81; 2007, 7 июля,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184 - 186; 5 октября,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274; 2008, 7 ноября,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336; 2009, 8 апреля,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99 - 100; 13 октября,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338 - 343; 2010, 4 февраля,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35 - 40; 13 октября,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350 - 354; 2011, 11 февраля,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49 - 53; 12 октября,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362 - 367; 2012, 12 апреля,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99 - 100; 2013, 15 марта,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82 - 83; 19 июня,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192 - 194; 21 ноября,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379 - 380; 31 декабря,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448 - 469; Собрание законодательства Республики Дагестан, 2014,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7, ст. 338; </w:t>
      </w:r>
      <w:r w:rsidR="00C10C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Дагестанская правда</w:t>
      </w:r>
      <w:r w:rsidR="00C10C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2015, 14 июля,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303 - 327; 2016, 11 февраля,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№ 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29 - 30; официальный интернет-портал правовой информации (www.pravo.gov.ru), 2016, 14 марта,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0500201603140013; 29 декабря,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0500201612290012; </w:t>
      </w:r>
      <w:r w:rsidR="00C10C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Дагестанская правда</w:t>
      </w:r>
      <w:r w:rsidR="00C10C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2017, 14 декабря,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354 - 355; интернет-портал правовой информации Республики Дагестан (www.pravo.e-dag.ru), 2017, 30 декабря, </w:t>
      </w:r>
      <w:r w:rsidR="00C10C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05004002777; официальный интернет-портал правовой информации (www.pravo.gov.ru), 2018, 7 марта,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0500201803070005; интернет-портал правовой информации Республики Дагестан (www.pravo.e-dag.ru), 2018, 29 декабря,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05004003607; 2019, 11 марта,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05004003860; 28 июня,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05004004337; 16 декабря,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05004004993; 2021, 12 февраля,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05004006749; 29 мая,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05004007208; 2022, 30 апреля,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05004008865; 24 июня,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05004009197; 29 декабря,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05004010402; 2023, 13 апреля,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05004011052; 5 мая,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05004011201; 14 декабря, </w:t>
      </w:r>
      <w:r w:rsidR="009024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C556F2" w:rsidRPr="00C556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05004012486)</w:t>
      </w:r>
      <w:r w:rsidR="00C10C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Pr="00C556F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целях обеспечения организации деятельности </w:t>
      </w:r>
      <w:r w:rsidRPr="00C556F2">
        <w:rPr>
          <w:rFonts w:ascii="Times New Roman" w:hAnsi="Times New Roman" w:cs="Times New Roman"/>
          <w:bCs/>
          <w:sz w:val="28"/>
          <w:szCs w:val="28"/>
        </w:rPr>
        <w:t>Комитета по лесному хозяйству Республики Дагестан</w:t>
      </w:r>
      <w:r w:rsidRPr="00C556F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C10CB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приказываю:</w:t>
      </w:r>
    </w:p>
    <w:p w14:paraId="613D0714" w14:textId="77777777" w:rsidR="000959D7" w:rsidRDefault="000959D7" w:rsidP="000959D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1. Утвердить прилагаемый Служебный </w:t>
      </w:r>
      <w:hyperlink r:id="rId7" w:anchor="Par35" w:history="1"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bidi="ar-SA"/>
          </w:rPr>
          <w:t>распорядок</w:t>
        </w:r>
      </w:hyperlink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Комитета по лесному хозяйству 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Республики Дагестан.</w:t>
      </w:r>
    </w:p>
    <w:p w14:paraId="7D457124" w14:textId="77777777" w:rsidR="000959D7" w:rsidRDefault="000959D7" w:rsidP="000959D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6C125AFA" w14:textId="05293541" w:rsidR="000959D7" w:rsidRDefault="000959D7" w:rsidP="000959D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Разместить настоящий приказ на официальном сайте Комитета по лесному хозяйству Республики Дагестан в информационно-телекоммуникационной сети </w:t>
      </w:r>
      <w:r w:rsidR="00C10CB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C10CB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(https://dagleshoz.e-dag.ru/).</w:t>
      </w:r>
    </w:p>
    <w:p w14:paraId="17390E0D" w14:textId="77777777" w:rsidR="000959D7" w:rsidRDefault="000959D7" w:rsidP="000959D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4. Отделу кадров и делопроизводства довести Служебный </w:t>
      </w:r>
      <w:hyperlink r:id="rId8" w:anchor="Par35" w:history="1"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bidi="ar-SA"/>
          </w:rPr>
          <w:t>распорядок</w:t>
        </w:r>
      </w:hyperlink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до сведения всех государственных гражданских служащих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Комитета по лесному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хозяйству 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Республики Дагестан.</w:t>
      </w:r>
    </w:p>
    <w:p w14:paraId="02DCCB7D" w14:textId="77777777" w:rsidR="000959D7" w:rsidRDefault="000959D7" w:rsidP="000959D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Настоящий приказ вступает в силу в установленном законодательством порядке.</w:t>
      </w:r>
    </w:p>
    <w:p w14:paraId="6B7727D0" w14:textId="77777777" w:rsidR="000959D7" w:rsidRDefault="000959D7" w:rsidP="000959D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Контроль за исполнением настоящего приказа оставляю за собой.</w:t>
      </w:r>
    </w:p>
    <w:p w14:paraId="553F599D" w14:textId="77777777" w:rsidR="000959D7" w:rsidRDefault="000959D7" w:rsidP="000959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0014EB" w14:textId="77777777" w:rsidR="009024FC" w:rsidRDefault="009024FC" w:rsidP="009024FC">
      <w:pPr>
        <w:rPr>
          <w:rFonts w:ascii="Times New Roman" w:hAnsi="Times New Roman" w:cs="Times New Roman"/>
          <w:b/>
          <w:sz w:val="28"/>
          <w:szCs w:val="28"/>
        </w:rPr>
      </w:pPr>
    </w:p>
    <w:p w14:paraId="7A5DC0F6" w14:textId="1CD688CC" w:rsidR="000959D7" w:rsidRPr="009024FC" w:rsidRDefault="000959D7" w:rsidP="009024FC">
      <w:pPr>
        <w:rPr>
          <w:rFonts w:ascii="Times New Roman" w:hAnsi="Times New Roman" w:cs="Times New Roman"/>
          <w:b/>
          <w:sz w:val="28"/>
          <w:szCs w:val="28"/>
        </w:rPr>
      </w:pPr>
      <w:r w:rsidRPr="009024FC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           </w:t>
      </w:r>
      <w:r w:rsidR="009024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024FC">
        <w:rPr>
          <w:rFonts w:ascii="Times New Roman" w:hAnsi="Times New Roman" w:cs="Times New Roman"/>
          <w:b/>
          <w:sz w:val="28"/>
          <w:szCs w:val="28"/>
        </w:rPr>
        <w:t xml:space="preserve"> В.М. Абдулхамидов</w:t>
      </w:r>
    </w:p>
    <w:p w14:paraId="79C090E7" w14:textId="77777777" w:rsidR="000959D7" w:rsidRDefault="000959D7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B83F1B7" w14:textId="77777777" w:rsidR="000959D7" w:rsidRDefault="000959D7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FDCE6CD" w14:textId="76ACA7F9" w:rsidR="000959D7" w:rsidRDefault="000959D7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8B4EA0D" w14:textId="2F83D276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F2DB542" w14:textId="478F8E40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9510F07" w14:textId="65BA8151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EFFF158" w14:textId="7BDA8C8A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A4E8698" w14:textId="018E1D76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40CD9BC" w14:textId="3C09DF09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1BE2420" w14:textId="567CC0E2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B006F1A" w14:textId="2AB2F97C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F19D700" w14:textId="0D59E362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C74EBE9" w14:textId="3C8B2429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0F6FC8E" w14:textId="5E43AE3F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5809ED8" w14:textId="125ABD42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E1B38F6" w14:textId="356500BF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EDA6EE2" w14:textId="1CDCC997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D2E7880" w14:textId="5AD1ADC0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9038421" w14:textId="56F0B69C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B9A6998" w14:textId="1DD1CDC7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4D011F4" w14:textId="0D4D7C22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09FEA8F" w14:textId="41F6515B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19BEEFF" w14:textId="762C656E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03C2107" w14:textId="3DCBCAF5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E35E26F" w14:textId="043C9678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3651A6A" w14:textId="78B31D69" w:rsidR="007D5C02" w:rsidRDefault="007D5C02" w:rsidP="000959D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9E96E72" w14:textId="77777777" w:rsidR="009024FC" w:rsidRDefault="009024FC" w:rsidP="000959D7">
      <w:pPr>
        <w:pStyle w:val="ConsPlusNormal"/>
        <w:jc w:val="both"/>
        <w:rPr>
          <w:rFonts w:ascii="Times New Roman" w:hAnsi="Times New Roman" w:cs="Times New Roman"/>
        </w:rPr>
      </w:pPr>
    </w:p>
    <w:p w14:paraId="58E4C9A7" w14:textId="77777777" w:rsidR="009024FC" w:rsidRDefault="009024FC" w:rsidP="000959D7">
      <w:pPr>
        <w:pStyle w:val="ConsPlusNormal"/>
        <w:jc w:val="both"/>
        <w:rPr>
          <w:rFonts w:ascii="Times New Roman" w:hAnsi="Times New Roman" w:cs="Times New Roman"/>
        </w:rPr>
      </w:pPr>
    </w:p>
    <w:p w14:paraId="2A349AF7" w14:textId="616EA576" w:rsidR="000959D7" w:rsidRPr="00C10CBD" w:rsidRDefault="009024FC" w:rsidP="000959D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="000959D7" w:rsidRPr="00C10CBD">
        <w:rPr>
          <w:rFonts w:ascii="Times New Roman" w:hAnsi="Times New Roman" w:cs="Times New Roman"/>
          <w:sz w:val="20"/>
          <w:szCs w:val="20"/>
        </w:rPr>
        <w:t>Утвержден</w:t>
      </w:r>
    </w:p>
    <w:p w14:paraId="3F29B652" w14:textId="77777777" w:rsidR="000959D7" w:rsidRPr="00C10CBD" w:rsidRDefault="000959D7" w:rsidP="000959D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C10CB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приказом Комитета по </w:t>
      </w:r>
    </w:p>
    <w:p w14:paraId="3E44314B" w14:textId="77777777" w:rsidR="000959D7" w:rsidRPr="00C10CBD" w:rsidRDefault="000959D7" w:rsidP="000959D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C10CBD">
        <w:rPr>
          <w:rFonts w:ascii="Times New Roman" w:hAnsi="Times New Roman" w:cs="Times New Roman"/>
          <w:color w:val="auto"/>
          <w:sz w:val="20"/>
          <w:szCs w:val="20"/>
          <w:lang w:bidi="ar-SA"/>
        </w:rPr>
        <w:t>лесному хозяйству РД</w:t>
      </w:r>
    </w:p>
    <w:p w14:paraId="5923EB5A" w14:textId="4978D6E8" w:rsidR="000959D7" w:rsidRPr="00C10CBD" w:rsidRDefault="000959D7" w:rsidP="000959D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C10CB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от ____ июля 2024 г. </w:t>
      </w:r>
      <w:r w:rsidR="009024FC" w:rsidRPr="00C10CBD">
        <w:rPr>
          <w:rFonts w:ascii="Times New Roman" w:hAnsi="Times New Roman" w:cs="Times New Roman"/>
          <w:color w:val="auto"/>
          <w:sz w:val="20"/>
          <w:szCs w:val="20"/>
          <w:lang w:bidi="ar-SA"/>
        </w:rPr>
        <w:t>№</w:t>
      </w:r>
      <w:r w:rsidRPr="00C10CB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____</w:t>
      </w:r>
    </w:p>
    <w:p w14:paraId="5208C51E" w14:textId="77777777" w:rsidR="000959D7" w:rsidRPr="00C10CBD" w:rsidRDefault="000959D7" w:rsidP="000959D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10C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7EFF8B" w14:textId="77777777" w:rsidR="000959D7" w:rsidRDefault="000959D7" w:rsidP="0009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1E43B2" w14:textId="1A64ED73" w:rsidR="000959D7" w:rsidRDefault="000959D7" w:rsidP="000959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24FC">
        <w:rPr>
          <w:rFonts w:ascii="Times New Roman" w:hAnsi="Times New Roman" w:cs="Times New Roman"/>
          <w:sz w:val="28"/>
          <w:szCs w:val="28"/>
        </w:rPr>
        <w:t>лужебный распорядок</w:t>
      </w:r>
    </w:p>
    <w:p w14:paraId="7817F973" w14:textId="16D13CD9" w:rsidR="000959D7" w:rsidRDefault="000959D7" w:rsidP="000959D7">
      <w:pPr>
        <w:pStyle w:val="ConsPlusNormal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>К</w:t>
      </w:r>
      <w:r w:rsidR="009024FC">
        <w:rPr>
          <w:rFonts w:ascii="Times New Roman" w:eastAsia="Courier New" w:hAnsi="Times New Roman" w:cs="Times New Roman"/>
          <w:b/>
          <w:bCs/>
          <w:sz w:val="28"/>
          <w:szCs w:val="28"/>
        </w:rPr>
        <w:t>омитета по лесному хозяйств Республики Дагестан</w:t>
      </w:r>
    </w:p>
    <w:p w14:paraId="4AC99F4C" w14:textId="77777777" w:rsidR="000959D7" w:rsidRDefault="000959D7" w:rsidP="0009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F0FD74" w14:textId="77777777" w:rsidR="000959D7" w:rsidRDefault="000959D7" w:rsidP="000959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F38129F" w14:textId="77777777" w:rsidR="000959D7" w:rsidRDefault="000959D7" w:rsidP="0009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2F428A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1.Служебный распорядок Комитета по лесному хозяйству Республики Дагестан (далее - Служебный распорядок, Комитета) определяет режим служебного времени, времени отдыха государственных гражданских служащих Республики Дагестан в Комитете (далее - гражданские служащие), а также иные вопросы, связанные с государственной гражданской службой Республики Дагестан (далее - служба).</w:t>
      </w:r>
    </w:p>
    <w:p w14:paraId="61188DBC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2.Служебный распорядок предназначен для рациональной организации служебной деятельности гражданских служащих, повышения ее эффективности, укрепления служебной дисциплины, упорядочения государственно-служебных отношений в Комитете.</w:t>
      </w:r>
    </w:p>
    <w:p w14:paraId="06024AD4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заключении служебного контракта отдел кадров и делопроизводства Комитета обязан ознакомить гражданина, поступающего на службу в Комитет, со Служебным распорядком под роспись.</w:t>
      </w:r>
    </w:p>
    <w:p w14:paraId="20FD5F37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Гражданский служащий обязан соблюдать Служебный распорядок.</w:t>
      </w:r>
    </w:p>
    <w:p w14:paraId="333A7D4D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5.Вопросы, не урегулированные Служебным распорядком, рассматриваются в соответствии с законодательством Российской Федерации и законодательством Республики Дагестан, содержащим нормы о государственной гражданской службе и нормы трудового права.</w:t>
      </w:r>
    </w:p>
    <w:p w14:paraId="65E5AEEA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Служебный распорядок распространяется на лиц, замещающих государственные должности Республики Дагестан в Комитете, в части режима служебного времени.</w:t>
      </w:r>
    </w:p>
    <w:p w14:paraId="37742CD6" w14:textId="77777777" w:rsidR="000959D7" w:rsidRDefault="000959D7" w:rsidP="0009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E8E1CF" w14:textId="77777777" w:rsidR="000959D7" w:rsidRDefault="000959D7" w:rsidP="000959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Служебное время</w:t>
      </w:r>
    </w:p>
    <w:p w14:paraId="472BBAC2" w14:textId="77777777" w:rsidR="000959D7" w:rsidRDefault="000959D7" w:rsidP="0009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A8885A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6.Служебным временем гражданского служащего является время, в течение которого он в соответствии со Служебным распорядком и условиями служебного контракта должен исполнять свои должностные обязанности, а также иные периоды, которые в соответствии с Трудовым 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иными нормативными правовым актами Российской Федерации относятся к служебному времени.</w:t>
      </w:r>
    </w:p>
    <w:p w14:paraId="2383E9C5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7.Для гражданских служащих устанавливается 5-дневная служебная неделя продолжительностью 40 часов. Еженедельный непрерывный отдых предоставляется в субботу и воскресенье. Гражданским служащим может быть установлена меньшая продолжительность служебного времени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случаях, предусмотренных законодательством Российской Федерации.</w:t>
      </w:r>
    </w:p>
    <w:p w14:paraId="16ABF4D3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8.Время начала и окончания службы устанавливается с понедельника по пятницу с 9 часов до 18 часов. Перерыв для отдыха и питания осуществляется во временном интервале с 13 часов 00 минут до 14 часов 00 минут, и его продолжительность составляет 1 час. Накануне нерабочих праздничных дней продолжительность служебного времени сокращается на один час. Об изменении режима службы по инициативе представителя нанимателя гражданские служащие уведомляются в письменной форме не позднее чем за два месяца до введения указанного режима.</w:t>
      </w:r>
    </w:p>
    <w:p w14:paraId="5DDBF65A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9.С понедельника по пятницу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период времени с 9 часов 00 минут до 13 часов 00 минут и с 14 часов 00 минут до 18 часов 00 минут гражданский служащий должен находиться на рабочем месте. Отлучка гражданского служащего с рабочего места, предусмотренного первым предложением настоящего абзаца, допускается:</w:t>
      </w:r>
    </w:p>
    <w:p w14:paraId="5A86C145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 1 часа - с согласия начальника отдела;</w:t>
      </w:r>
    </w:p>
    <w:p w14:paraId="7EB16774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 4 часов - с согласия заместителя Председателя Комитета;</w:t>
      </w:r>
    </w:p>
    <w:p w14:paraId="76DAC2DA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отлучка более 4 часов - с согласия Председателя Комитета.</w:t>
      </w:r>
    </w:p>
    <w:p w14:paraId="41720CD2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Руководители структурных подразделений Комитета обязаны уведомить отдел кадров и делопроизводства Комитета об отлучке гражданских служащих.</w:t>
      </w:r>
    </w:p>
    <w:p w14:paraId="4F62B638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Для заместителей Председателя Комитета, отлучка с рабочего места допускается с согласия Председателя Комитета или лица, исполняющего его обязанности, а для начальников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отделов с согласия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курируемых по направлениям деятельности заместителей Председателя Комитета.</w:t>
      </w:r>
    </w:p>
    <w:p w14:paraId="18F56BB2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10.Несоблюдение положений, предусмотренных </w:t>
      </w:r>
      <w:hyperlink r:id="rId10" w:anchor="Par5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пунктом 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9 влечет наложение дисциплинарного взыскания в порядке, установленном законодательством о государственной гражданской службе.</w:t>
      </w:r>
    </w:p>
    <w:p w14:paraId="1A314DFA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11.Допускается изменение времени начала и окончания службы при наличии уважительной причины, оформленное решением представителя нанимателя на основании письменного заявления гражданского служащего.</w:t>
      </w:r>
    </w:p>
    <w:p w14:paraId="70894024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12.По соглашению между гражданским служащим и представителем нанимателя может быть установлено неполное служебное время: неполный служебный день или неполная служебная неделя, о чем издается соответствующий приказ и вносится изменение в служебный контракт. Оплата труда при неполном служебном времени, установленном по соглашению сторон служебного контракта, производится пропорционально времени фактического исполнения должностных обязанностей.</w:t>
      </w:r>
    </w:p>
    <w:p w14:paraId="5C6E9A7D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13.Ненормированный служебный день устанавливается для гражданских служащих, замещающих высшие и главные должности гражданской службы. Для гражданских служащих, замещающих должности гражданской службы иных групп, ненормированный служебный день устанавливается по соответствующему перечню должностей и служебным контрактом.</w:t>
      </w:r>
    </w:p>
    <w:p w14:paraId="1A299F87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Для учета служебного времени гражданских служащих ведется табель учета рабочего времени и расчета оплаты труда.</w:t>
      </w:r>
    </w:p>
    <w:p w14:paraId="49D9CA05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В исключительных случаях для срочного выполнения неотложных особо важных поручений отдельные гражданские служащие могут быть привлечены к выполнению должностных обязанностей в выходные и нерабочие праздничные дни с их письменного согласия. Служба в выходной или нерабочий праздничный день оплачивается в соответствии с трудовым законодательством.</w:t>
      </w:r>
    </w:p>
    <w:p w14:paraId="432802B3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16.В служебное время гражданские служащие не должны отвлекаться от выполнения установленных должностных обязанностей, в том числе выполнять общественные обязанности и проводить мероприятия, не связанные со служебной деятельностью, кроме случаев, когда такие обязанности в соответствии с законодательством Российской Федерации или Республики Дагестан могут исполняться в служебное время.</w:t>
      </w:r>
    </w:p>
    <w:p w14:paraId="70FC618B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17.Заместители Председателя Комитета, начальники отделов, заместители начальников отделов, обязаны обеспечить деятельность подчиненных гражданских служащих в служебное время и организовать систематический учет их явки на службу и ухода со службы.</w:t>
      </w:r>
    </w:p>
    <w:p w14:paraId="1D370D81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18.Факт отсутствия гражданского служащего на рабочем месте, определенном в служебном контракте, подтверждается путем составления соответствующего акта, подписываемого непосредственным руководителем гражданского служащего (заместителем Председателя Комитета, начальником отдела и заместителем начальника отдела) с участием представителей профкома и кадровой службы Комитета.</w:t>
      </w:r>
    </w:p>
    <w:p w14:paraId="640DD904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19.Акт об отсутствии работника на рабочем месте в служебное время в день его составления докладной запиской заместителя Председателя Комитета и (или) начальника отдела направляется Председателю Комитета для рассмотрения вопроса о применении мер дисциплинарного взыскания к гражданскому служащему. Согласно решению, принятому Председателем Комитета по результатам рассмотрения докладной записки заместителя Председателя Комитета и (или) начальника отдела и акта об отсутствии работника на рабочем месте в служебное время, кадровой службой проводятся мероприятия, предусмотренные законодательством о государственной гражданской службе.</w:t>
      </w:r>
    </w:p>
    <w:p w14:paraId="024B4F6A" w14:textId="77777777" w:rsidR="000959D7" w:rsidRDefault="000959D7" w:rsidP="000959D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E324AA2" w14:textId="77777777" w:rsidR="000959D7" w:rsidRDefault="000959D7" w:rsidP="000959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Время отдыха</w:t>
      </w:r>
    </w:p>
    <w:p w14:paraId="0A65FA61" w14:textId="77777777" w:rsidR="000959D7" w:rsidRDefault="000959D7" w:rsidP="0009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431756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20.Время отдыха включает в себя перерывы в течение служебного дня, ежедневный отдых, выходные и нерабочие праздничные дни, отпуска.</w:t>
      </w:r>
    </w:p>
    <w:p w14:paraId="79E2E547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21.Право на отдых реализуется предоставлением гражданскому служащему свободного от исполнения должностных обязанностей времени (свободного времени) вне пределов установленной законодательством о государственной гражданской службе Российской Федерации, трудовым законодательством нормальной продолжительности служебного времени, которое он может использовать по своему усмотрению.</w:t>
      </w:r>
    </w:p>
    <w:p w14:paraId="1082C6FD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22.При совпадении выходного и нерабочего праздничного дней перенос выходного дня осуществляется в соответствии с трудовым законодательством.</w:t>
      </w:r>
    </w:p>
    <w:p w14:paraId="0418847F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23.Гражданским служащим предоставляется ежегодный оплачиваемый отпуск с сохранением замещаемой должности гражданской службы и денежного содержания, который реализуется в соответствии с графиком отпусков, утверждаемым представителем нанимателя.</w:t>
      </w:r>
    </w:p>
    <w:p w14:paraId="3B9FB289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24.Отпуск за первый год гражданской службы предоставляется гражданскому служащему Комитета по истечении шести месяцев непрерывной гражданской службы в Комитете.</w:t>
      </w:r>
    </w:p>
    <w:p w14:paraId="789106A9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25.По соглашению между гражданским служащим Комитета и Председателем Комитета и в иных случаях, установленных законодательством Российской Федерации о государственной гражданской службе Российской Федерации, законодательством Республики Дагестан о государственной гражданской службе Республики Дагестан и трудовым законодательством, отпуск гражданскому служащему Комитетом предоставляется и до истечения шести месяцев.</w:t>
      </w:r>
    </w:p>
    <w:p w14:paraId="6EB979E0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26.График отпусков составляется ежегодно отделом кадров и делопроизводства Комитета с учетом мнения профсоюзного органа Комитета не позднее чем за две недели до начала очередного календарного года и доводится до сведения всех гражданских служащих.</w:t>
      </w:r>
    </w:p>
    <w:p w14:paraId="5C858993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27.Ежегодный оплачиваемый отпуск гражданских служащих состоит из основного оплачиваемого отпуска и дополнительных оплачиваемых отпусков, предусмотренных законодательством Российской Федерации.</w:t>
      </w:r>
    </w:p>
    <w:p w14:paraId="09FBA858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28.Продолжительность ежегодного основного оплачиваемого отпуска гражданских служащих составляет 30 календарных дней.</w:t>
      </w:r>
    </w:p>
    <w:p w14:paraId="1675E694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29.Продолжительность ежегодного дополнительного оплачиваемого отпуска гражданского служащего за выслугу лет составляет:</w:t>
      </w:r>
    </w:p>
    <w:p w14:paraId="441B6E7E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стаже государственной гражданской службы Республики Дагестан от 1 года до 5 лет - 1 календарный день;</w:t>
      </w:r>
    </w:p>
    <w:p w14:paraId="6B6AB07C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стаже государственной гражданской службы Республики Дагестан от 5 до 10 лет - 5 календарных дней;</w:t>
      </w:r>
    </w:p>
    <w:p w14:paraId="770187A5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стаже государственной гражданской службы Республики Дагестан от 10 до 15 лет - 7 календарных дней;</w:t>
      </w:r>
    </w:p>
    <w:p w14:paraId="10BDB5DD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стаже государственной гражданской службы Республики Дагестан 15 лет и более - 10 календарных дней.</w:t>
      </w:r>
    </w:p>
    <w:p w14:paraId="58F68892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30.При исчислении общей продолжительности ежегодного оплачиваемого отпуска гражданских служащих ежегодный основной оплачиваемый отпуск суммируется с ежегодным дополнительным оплачиваемым отпуском за выслугу лет.</w:t>
      </w:r>
    </w:p>
    <w:p w14:paraId="04E2261B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31.Продолжительность ежегодного дополнительного оплачиваемого отпуска гражданских служащих за ненормированный служебный день составляет 3 календарных дня.</w:t>
      </w:r>
    </w:p>
    <w:p w14:paraId="72DC7DD9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32.Минимальная продолжительность ежегодного оплачиваемого отпуска, используемого гражданским служащим в служебном году, за который предоставляется ежегодный оплачиваемый отпуск, не может быть менее 28 календарных дней.</w:t>
      </w:r>
    </w:p>
    <w:p w14:paraId="0FD4D5D6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33.По соглашению между гражданским служащим и представителем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нанимателя ежегодный оплачиваемый отпуск может быть разделен на части. При этом хотя бы одна из частей ежегодного оплачиваемого отпуска гражданского служащего должна составлять не менее 14 календарных дней.</w:t>
      </w:r>
    </w:p>
    <w:p w14:paraId="731C2AB6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34.По решению представителя нанимателя в исключительных случаях часть ежегодного оплачиваемого отпуска гражданского служащего, превышающая 28 календарных дней, может быть перенесена на следующий служебный год с письменного согласия гражданского служащего. При этом перенесенная часть ежегодного оплачиваемого отпуска должна быть использована не позднее 12 месяцев после окончания того служебного года, за который эта часть отпуска предоставляется.</w:t>
      </w:r>
    </w:p>
    <w:p w14:paraId="1A9F7C42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ежегодный оплачиваемый отпуск должен быть продлен или перенесен на другой срок, определяемый представителем нанимателя с учетом пожеланий гражданского служащего, в случаях:</w:t>
      </w:r>
    </w:p>
    <w:p w14:paraId="736EB86E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временной нетрудоспособности гражданского служащего;</w:t>
      </w:r>
    </w:p>
    <w:p w14:paraId="79A64699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исполнения им во время ежегодного оплачиваемого отпуска государственных обязанностей, если трудовым законодательством предусмотрено освобождение от службы;</w:t>
      </w:r>
    </w:p>
    <w:p w14:paraId="7AEF587C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в других случаях, предусмотренных трудовым законодательством.</w:t>
      </w:r>
    </w:p>
    <w:p w14:paraId="4B228575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35.Часть ежегодного оплачиваемого отпуска, превышающая 28 календарных дней, или любое количество дней из этой части по письменному заявлению гражданского служащего могут быть заменены денежной компенсацией.</w:t>
      </w:r>
    </w:p>
    <w:p w14:paraId="0666AF73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отпуска.</w:t>
      </w:r>
    </w:p>
    <w:p w14:paraId="2C658F5E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37.Запрещается непредоставление ежегодного оплачиваемого отпуска в течение двух лет подряд.</w:t>
      </w:r>
    </w:p>
    <w:p w14:paraId="4F39D2A7" w14:textId="77777777" w:rsidR="000959D7" w:rsidRDefault="000959D7" w:rsidP="000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38.Отзыв гражданского служащего из ежегодного оплачиваемого отпуска может осуществляться только с его согласия и на основании приказа Комитета. Неиспользованная, в связи с этим часть ежегодного оплачиваемого отпуска предоставляется по выбору гражданского служащего в удобное для него время в течение этого служебного года или присоединяется к ежегодному оплачиваемому отпуску за следующий служебный год.</w:t>
      </w:r>
    </w:p>
    <w:p w14:paraId="785331C6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39.По семейным обстоятельствам и иным уважительным причинам гражданскому служащему Комитета по его письменному заявлению решением Председателя Комитета может предоставляться отпуск без сохранения денежного содержания, продолжительность которого устанавливается законодательными и иными нормативными правовыми актами Российской Федерации и Республики Дагестан, содержащими нормы о гражданской службе и нормы трудового права.</w:t>
      </w:r>
    </w:p>
    <w:p w14:paraId="2AA9625B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40.Во время отпуска без сохранения денежного содержания за гражданским служащим Комитета сохраняется замещаемая должность гражданской службы.</w:t>
      </w:r>
    </w:p>
    <w:p w14:paraId="3F2F066A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41.При прекращении или расторжении служебного контракта, освобождении от замещаемой должности гражданской службы и увольнении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с гражданской службы гражданскому служащему выплачивается денежная компенсация за все неиспользованные отпуска. По письменному заявлению гражданского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гражданской службы и увольнения с гражданской службы за виновные действия). При этом днем освобождения от замещаемой должности гражданской службы и увольнения с гражданской службы считается последний день отпуска.</w:t>
      </w:r>
    </w:p>
    <w:p w14:paraId="0A15E3AF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42.При увольнении в связи с истечением срока служебного контракта отпуск с последующим увольнением может предоставляться и тогда, когда время отпуска полностью или частично выходит за пределы срока действия служебного контракта. В этом случае днем освобождения от замещаемой должности гражданской службы и увольнения с гражданской службы также считается последний день отпуска.</w:t>
      </w:r>
    </w:p>
    <w:p w14:paraId="04CC5585" w14:textId="77777777" w:rsidR="000959D7" w:rsidRDefault="000959D7" w:rsidP="000959D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2DF9717C" w14:textId="77777777" w:rsidR="000959D7" w:rsidRDefault="000959D7" w:rsidP="000959D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4. Выплата денежного содержания (заработной платы)</w:t>
      </w:r>
    </w:p>
    <w:p w14:paraId="5583754B" w14:textId="77777777" w:rsidR="000959D7" w:rsidRDefault="000959D7" w:rsidP="000959D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2F379085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43.Выплата гражданским служащим денежного содержания производится два раза в месяц: не позднее 15 числа расчетного месяца - денежное содержание за первую половину месяца (пропорционально отработанному времени) и не позднее 5 числа месяца, следующего за расчетным, - за вторую половину месяца (окончательный расчет за отработанный месяц), а также иные выплаты, предусмотренные законодательством Российской Федерации, Республики Дагестан и служебным контрактом.</w:t>
      </w:r>
    </w:p>
    <w:p w14:paraId="01B002BB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44.При совпадении дня выплаты денежного содержания (заработной платы) с выходным или нерабочим праздничным днем выплата денежного содержания (заработной платы) производится накануне этого дня.</w:t>
      </w:r>
    </w:p>
    <w:p w14:paraId="58656D30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45.Табель учета рабочего времени представляется отделом кадров и делопроизводства Комитета (14-го и 30-го числа месяца) в отдел бухгалтерского учета, финансов и аудита.</w:t>
      </w:r>
    </w:p>
    <w:p w14:paraId="461ABF8D" w14:textId="77777777" w:rsidR="000959D7" w:rsidRDefault="000959D7" w:rsidP="000959D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0B337166" w14:textId="77777777" w:rsidR="000959D7" w:rsidRDefault="000959D7" w:rsidP="000959D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5. Заключительные положения</w:t>
      </w:r>
    </w:p>
    <w:p w14:paraId="4F91FC1E" w14:textId="77777777" w:rsidR="000959D7" w:rsidRDefault="000959D7" w:rsidP="000959D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2E81EF3B" w14:textId="77777777" w:rsidR="000959D7" w:rsidRDefault="000959D7" w:rsidP="0009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46.Положения Служебного распорядка могут быть изменены или дополнены в установленном порядке в связи с принятием федеральных законов, указов Президента Российской Федерации, других федеральных нормативных правовых актов, законов Республики Дагестан, иных нормативных правовых актов Республики Дагестан, затрагивающих вопросы прохождения гражданской службы, а также нормативных правовых актов Комитета.</w:t>
      </w:r>
    </w:p>
    <w:p w14:paraId="49C3663A" w14:textId="77777777" w:rsidR="000959D7" w:rsidRDefault="000959D7" w:rsidP="0009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3596F6" w14:textId="77777777" w:rsidR="000959D7" w:rsidRDefault="000959D7" w:rsidP="0009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ED37AD" w14:textId="77777777" w:rsidR="000959D7" w:rsidRDefault="000959D7" w:rsidP="000959D7">
      <w:pPr>
        <w:widowControl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0"/>
          <w:szCs w:val="20"/>
          <w:lang w:bidi="ar-SA"/>
        </w:rPr>
      </w:pPr>
    </w:p>
    <w:p w14:paraId="104AFD8E" w14:textId="77777777" w:rsidR="00595BC5" w:rsidRDefault="00595BC5"/>
    <w:sectPr w:rsidR="0059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82"/>
    <w:rsid w:val="000959D7"/>
    <w:rsid w:val="002378C1"/>
    <w:rsid w:val="003553EA"/>
    <w:rsid w:val="00595BC5"/>
    <w:rsid w:val="007D5C02"/>
    <w:rsid w:val="009024FC"/>
    <w:rsid w:val="00C10CBD"/>
    <w:rsid w:val="00C556F2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0E060A"/>
  <w15:chartTrackingRefBased/>
  <w15:docId w15:val="{F4D382CC-1EBC-48D7-902C-25FD7A8E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959D7"/>
    <w:pPr>
      <w:widowControl/>
      <w:tabs>
        <w:tab w:val="left" w:pos="851"/>
      </w:tabs>
      <w:ind w:right="-1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a4">
    <w:name w:val="Основной текст Знак"/>
    <w:basedOn w:val="a0"/>
    <w:link w:val="a3"/>
    <w:semiHidden/>
    <w:rsid w:val="000959D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0959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59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0"/>
    <w:uiPriority w:val="99"/>
    <w:semiHidden/>
    <w:unhideWhenUsed/>
    <w:rsid w:val="00095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74;&#1080;&#1088;\Desktop\&#1088;&#1072;&#1089;&#1087;&#1086;&#1088;&#1103;&#1076;&#1086;&#108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2;&#1074;&#1080;&#1088;\Desktop\&#1088;&#1072;&#1089;&#1087;&#1086;&#1088;&#1103;&#1076;&#1086;&#1082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46&amp;n=4037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&#1047;&#1072;&#1074;&#1080;&#1088;\Desktop\&#1088;&#1072;&#1089;&#1087;&#1086;&#1088;&#1103;&#1076;&#1086;&#108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931F6662F40B31B5DB6DA509C1778B93FE8C73FEB3AD315BEFE3AE0ADAFCDCEE2BD77F74A6BB9A16467A5DB710L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3486-AB45-45BE-B05C-CB1FE4BF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Завир</dc:creator>
  <cp:keywords/>
  <dc:description/>
  <cp:lastModifiedBy>Гамзат</cp:lastModifiedBy>
  <cp:revision>6</cp:revision>
  <dcterms:created xsi:type="dcterms:W3CDTF">2024-03-06T08:28:00Z</dcterms:created>
  <dcterms:modified xsi:type="dcterms:W3CDTF">2024-03-12T09:53:00Z</dcterms:modified>
</cp:coreProperties>
</file>